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3EDF">
      <w:pPr>
        <w:spacing w:line="312" w:lineRule="auto"/>
        <w:ind w:left="6480"/>
        <w:jc w:val="both"/>
        <w:rPr>
          <w:rFonts w:ascii="Arial Narrow" w:hAnsi="Arial Narrow" w:cs="Arial"/>
          <w:b/>
          <w:bCs/>
          <w:sz w:val="20"/>
        </w:rPr>
      </w:pPr>
      <w:r>
        <w:rPr>
          <w:rFonts w:ascii="Arial Narrow" w:hAnsi="Arial Narrow" w:cs="Arial"/>
          <w:sz w:val="20"/>
        </w:rPr>
        <w:t xml:space="preserve">        </w:t>
      </w:r>
      <w:r>
        <w:rPr>
          <w:rFonts w:ascii="Arial Narrow" w:hAnsi="Arial Narrow" w:cs="Arial"/>
          <w:b/>
          <w:bCs/>
          <w:sz w:val="20"/>
        </w:rPr>
        <w:t>ITGI/POLI/03</w:t>
      </w:r>
    </w:p>
    <w:p w:rsidR="00000000" w:rsidRDefault="00003EDF">
      <w:pPr>
        <w:pStyle w:val="Heading2"/>
        <w:spacing w:line="312" w:lineRule="auto"/>
        <w:rPr>
          <w:rFonts w:ascii="Arial Narrow" w:hAnsi="Arial Narrow"/>
          <w:sz w:val="20"/>
        </w:rPr>
      </w:pPr>
      <w:r>
        <w:rPr>
          <w:rFonts w:ascii="Arial Narrow" w:hAnsi="Arial Narrow"/>
          <w:sz w:val="20"/>
        </w:rPr>
        <w:t xml:space="preserve"> </w:t>
      </w:r>
    </w:p>
    <w:p w:rsidR="00000000" w:rsidRDefault="00003EDF">
      <w:pPr>
        <w:spacing w:after="200" w:line="312" w:lineRule="auto"/>
        <w:jc w:val="center"/>
        <w:rPr>
          <w:rFonts w:ascii="Arial Narrow" w:hAnsi="Arial Narrow" w:cs="Arial"/>
          <w:b/>
          <w:bCs/>
          <w:caps/>
          <w:sz w:val="20"/>
        </w:rPr>
      </w:pPr>
      <w:r>
        <w:rPr>
          <w:rFonts w:ascii="Arial Narrow" w:hAnsi="Arial Narrow" w:cs="Arial"/>
          <w:b/>
          <w:bCs/>
          <w:caps/>
          <w:sz w:val="20"/>
        </w:rPr>
        <w:t>Iffco-tokio general insurance co.ltd.</w:t>
      </w:r>
    </w:p>
    <w:p w:rsidR="00000000" w:rsidRDefault="00003EDF">
      <w:pPr>
        <w:pStyle w:val="Heading2"/>
        <w:spacing w:after="200" w:line="312" w:lineRule="auto"/>
        <w:rPr>
          <w:rFonts w:ascii="Arial Narrow" w:hAnsi="Arial Narrow" w:cs="Arial"/>
          <w:caps/>
          <w:sz w:val="20"/>
        </w:rPr>
      </w:pPr>
      <w:r>
        <w:rPr>
          <w:rFonts w:ascii="Arial Narrow" w:hAnsi="Arial Narrow" w:cs="Arial"/>
          <w:caps/>
          <w:sz w:val="20"/>
        </w:rPr>
        <w:t>product liability policy</w:t>
      </w:r>
    </w:p>
    <w:p w:rsidR="00000000" w:rsidRDefault="00003EDF">
      <w:pPr>
        <w:spacing w:after="200" w:line="312" w:lineRule="auto"/>
        <w:jc w:val="both"/>
        <w:rPr>
          <w:rFonts w:ascii="Arial Narrow" w:hAnsi="Arial Narrow" w:cs="Arial"/>
          <w:b/>
          <w:bCs/>
          <w:caps/>
          <w:sz w:val="20"/>
        </w:rPr>
      </w:pPr>
      <w:r>
        <w:rPr>
          <w:rFonts w:ascii="Arial Narrow" w:hAnsi="Arial Narrow" w:cs="Arial"/>
          <w:b/>
          <w:bCs/>
          <w:caps/>
          <w:sz w:val="20"/>
        </w:rPr>
        <w:t>1.</w:t>
      </w:r>
      <w:r>
        <w:rPr>
          <w:rFonts w:ascii="Arial Narrow" w:hAnsi="Arial Narrow" w:cs="Arial"/>
          <w:b/>
          <w:bCs/>
          <w:caps/>
          <w:sz w:val="20"/>
        </w:rPr>
        <w:tab/>
        <w:t>Operative Clause:</w:t>
      </w:r>
    </w:p>
    <w:p w:rsidR="00000000" w:rsidRDefault="00003EDF">
      <w:pPr>
        <w:spacing w:after="200" w:line="312" w:lineRule="auto"/>
        <w:jc w:val="both"/>
        <w:rPr>
          <w:rFonts w:ascii="Arial Narrow" w:hAnsi="Arial Narrow" w:cs="Arial"/>
          <w:sz w:val="20"/>
        </w:rPr>
      </w:pPr>
      <w:r>
        <w:rPr>
          <w:rFonts w:ascii="Arial Narrow" w:hAnsi="Arial Narrow" w:cs="Arial"/>
          <w:caps/>
          <w:sz w:val="20"/>
        </w:rPr>
        <w:t xml:space="preserve">Whereas </w:t>
      </w:r>
      <w:r>
        <w:rPr>
          <w:rFonts w:ascii="Arial Narrow" w:hAnsi="Arial Narrow" w:cs="Arial"/>
          <w:sz w:val="20"/>
        </w:rPr>
        <w:t xml:space="preserve">the Insured named in the Schedule hereto and carrying on the business described in the said Schedule, has applied to The IFFCO-Tokio General </w:t>
      </w:r>
      <w:r>
        <w:rPr>
          <w:rFonts w:ascii="Arial Narrow" w:hAnsi="Arial Narrow" w:cs="Arial"/>
          <w:sz w:val="20"/>
        </w:rPr>
        <w:t>Insurance Co. Ltd. (hereinafter called 'the Company') for the indemnity hereinafter contained and has made a written proposal and declaration which shall be the basis of this contract and is deemed to be incorporated herein and has paid the premium as cons</w:t>
      </w:r>
      <w:r>
        <w:rPr>
          <w:rFonts w:ascii="Arial Narrow" w:hAnsi="Arial Narrow" w:cs="Arial"/>
          <w:sz w:val="20"/>
        </w:rPr>
        <w:t>ideration for or on account of such indemnity.</w:t>
      </w:r>
    </w:p>
    <w:p w:rsidR="00000000" w:rsidRDefault="00003EDF">
      <w:pPr>
        <w:spacing w:after="200" w:line="312" w:lineRule="auto"/>
        <w:jc w:val="both"/>
        <w:rPr>
          <w:rFonts w:ascii="Arial Narrow" w:hAnsi="Arial Narrow" w:cs="Arial"/>
          <w:sz w:val="20"/>
        </w:rPr>
      </w:pPr>
      <w:r>
        <w:rPr>
          <w:rFonts w:ascii="Arial Narrow" w:hAnsi="Arial Narrow" w:cs="Arial"/>
          <w:caps/>
          <w:sz w:val="20"/>
        </w:rPr>
        <w:t>Now This Policy Witnesseth</w:t>
      </w:r>
      <w:r>
        <w:rPr>
          <w:rFonts w:ascii="Arial Narrow" w:hAnsi="Arial Narrow" w:cs="Arial"/>
          <w:sz w:val="20"/>
        </w:rPr>
        <w:t xml:space="preserve"> that subject to the terms exceptions and conditions contained herein or endorsed hereon the Company will indemnify the Insured against their legal liability (other than liability und</w:t>
      </w:r>
      <w:r>
        <w:rPr>
          <w:rFonts w:ascii="Arial Narrow" w:hAnsi="Arial Narrow" w:cs="Arial"/>
          <w:sz w:val="20"/>
        </w:rPr>
        <w:t>er the Public Liability Insurance Act, 1991 or any other statute that may come into force after the issue of this policy) to pay compensaiton including Claimant's costs, fees and expenses anywhere in India, in accordance with the law of the country but not</w:t>
      </w:r>
      <w:r>
        <w:rPr>
          <w:rFonts w:ascii="Arial Narrow" w:hAnsi="Arial Narrow" w:cs="Arial"/>
          <w:sz w:val="20"/>
        </w:rPr>
        <w:t xml:space="preserve"> in respect of any judgement, award, payment or settlement made within countries which operate under the laws of the United States of America or Canada (or to any order made anywhere in the world to enforce such judgement, award or settlement either in who</w:t>
      </w:r>
      <w:r>
        <w:rPr>
          <w:rFonts w:ascii="Arial Narrow" w:hAnsi="Arial Narrow" w:cs="Arial"/>
          <w:sz w:val="20"/>
        </w:rPr>
        <w:t>le or in part) unless the Insured has requested that there shall be no such limitation and has accepted the terms of the North American Jurisdiction Extension Clause which forms part of this policy.</w:t>
      </w:r>
    </w:p>
    <w:p w:rsidR="00000000" w:rsidRDefault="00003EDF">
      <w:pPr>
        <w:spacing w:after="200" w:line="312" w:lineRule="auto"/>
        <w:jc w:val="both"/>
        <w:rPr>
          <w:rFonts w:ascii="Arial Narrow" w:hAnsi="Arial Narrow" w:cs="Arial"/>
          <w:b/>
          <w:bCs/>
          <w:caps/>
          <w:sz w:val="20"/>
        </w:rPr>
      </w:pPr>
      <w:r>
        <w:rPr>
          <w:rFonts w:ascii="Arial Narrow" w:hAnsi="Arial Narrow" w:cs="Arial"/>
          <w:b/>
          <w:bCs/>
          <w:caps/>
          <w:sz w:val="20"/>
        </w:rPr>
        <w:t>2.</w:t>
      </w:r>
      <w:r>
        <w:rPr>
          <w:rFonts w:ascii="Arial Narrow" w:hAnsi="Arial Narrow" w:cs="Arial"/>
          <w:b/>
          <w:bCs/>
          <w:caps/>
          <w:sz w:val="20"/>
        </w:rPr>
        <w:tab/>
        <w:t xml:space="preserve">Indemnity </w:t>
      </w:r>
    </w:p>
    <w:p w:rsidR="00000000" w:rsidRDefault="00003EDF">
      <w:pPr>
        <w:spacing w:after="200" w:line="312" w:lineRule="auto"/>
        <w:jc w:val="both"/>
        <w:rPr>
          <w:rFonts w:ascii="Arial Narrow" w:hAnsi="Arial Narrow" w:cs="Arial"/>
          <w:sz w:val="20"/>
        </w:rPr>
      </w:pPr>
      <w:r>
        <w:rPr>
          <w:rFonts w:ascii="Arial Narrow" w:hAnsi="Arial Narrow" w:cs="Arial"/>
          <w:sz w:val="20"/>
        </w:rPr>
        <w:t>The Indemnity only applies to claims arisin</w:t>
      </w:r>
      <w:r>
        <w:rPr>
          <w:rFonts w:ascii="Arial Narrow" w:hAnsi="Arial Narrow" w:cs="Arial"/>
          <w:sz w:val="20"/>
        </w:rPr>
        <w:t>g out of accidents during he period of insurance first made in writing against the Insured during the policy period and the Insured is indemnified in accordance with the Operative Clause for and/or arising out of Injury and/or Damage but only against claim</w:t>
      </w:r>
      <w:r>
        <w:rPr>
          <w:rFonts w:ascii="Arial Narrow" w:hAnsi="Arial Narrow" w:cs="Arial"/>
          <w:sz w:val="20"/>
        </w:rPr>
        <w:t>s arising out of or in connection with the business specified in the Schedule.</w:t>
      </w:r>
    </w:p>
    <w:p w:rsidR="00000000" w:rsidRDefault="00003EDF">
      <w:pPr>
        <w:spacing w:after="200" w:line="312" w:lineRule="auto"/>
        <w:jc w:val="both"/>
        <w:rPr>
          <w:rFonts w:ascii="Arial Narrow" w:hAnsi="Arial Narrow" w:cs="Arial"/>
          <w:sz w:val="20"/>
        </w:rPr>
      </w:pPr>
      <w:r>
        <w:rPr>
          <w:rFonts w:ascii="Arial Narrow" w:hAnsi="Arial Narrow" w:cs="Arial"/>
          <w:sz w:val="20"/>
        </w:rPr>
        <w:t>For the purpose of determining the indemnity granted</w:t>
      </w:r>
    </w:p>
    <w:p w:rsidR="00000000" w:rsidRDefault="00003EDF">
      <w:pPr>
        <w:tabs>
          <w:tab w:val="left" w:pos="720"/>
          <w:tab w:val="left" w:pos="1440"/>
          <w:tab w:val="left" w:pos="2160"/>
        </w:tabs>
        <w:spacing w:after="200" w:line="312" w:lineRule="auto"/>
        <w:ind w:left="1440" w:hanging="1440"/>
        <w:jc w:val="both"/>
        <w:rPr>
          <w:rFonts w:ascii="Arial Narrow" w:hAnsi="Arial Narrow" w:cs="Arial"/>
          <w:sz w:val="20"/>
        </w:rPr>
      </w:pPr>
      <w:r>
        <w:rPr>
          <w:rFonts w:ascii="Arial Narrow" w:hAnsi="Arial Narrow" w:cs="Arial"/>
          <w:sz w:val="20"/>
        </w:rPr>
        <w:tab/>
        <w:t>(a)</w:t>
      </w:r>
      <w:r>
        <w:rPr>
          <w:rFonts w:ascii="Arial Narrow" w:hAnsi="Arial Narrow" w:cs="Arial"/>
          <w:sz w:val="20"/>
        </w:rPr>
        <w:tab/>
        <w:t>'Injury' means death, bodily injury, illness or disease of or to any person,</w:t>
      </w:r>
    </w:p>
    <w:p w:rsidR="00000000" w:rsidRDefault="00003EDF">
      <w:pPr>
        <w:tabs>
          <w:tab w:val="left" w:pos="720"/>
          <w:tab w:val="left" w:pos="1440"/>
          <w:tab w:val="left" w:pos="2160"/>
        </w:tabs>
        <w:spacing w:after="200" w:line="312" w:lineRule="auto"/>
        <w:ind w:left="1440" w:hanging="1440"/>
        <w:jc w:val="both"/>
        <w:rPr>
          <w:rFonts w:ascii="Arial Narrow" w:hAnsi="Arial Narrow" w:cs="Arial"/>
          <w:sz w:val="20"/>
        </w:rPr>
      </w:pPr>
      <w:r>
        <w:rPr>
          <w:rFonts w:ascii="Arial Narrow" w:hAnsi="Arial Narrow" w:cs="Arial"/>
          <w:sz w:val="20"/>
        </w:rPr>
        <w:tab/>
        <w:t>(b)</w:t>
      </w:r>
      <w:r>
        <w:rPr>
          <w:rFonts w:ascii="Arial Narrow" w:hAnsi="Arial Narrow" w:cs="Arial"/>
          <w:sz w:val="20"/>
        </w:rPr>
        <w:tab/>
        <w:t>'Damage' means actual and/or physical</w:t>
      </w:r>
      <w:r>
        <w:rPr>
          <w:rFonts w:ascii="Arial Narrow" w:hAnsi="Arial Narrow" w:cs="Arial"/>
          <w:sz w:val="20"/>
        </w:rPr>
        <w:t xml:space="preserve"> damage to tangible property;</w:t>
      </w:r>
    </w:p>
    <w:p w:rsidR="00000000" w:rsidRDefault="00003EDF">
      <w:pPr>
        <w:tabs>
          <w:tab w:val="left" w:pos="720"/>
          <w:tab w:val="left" w:pos="1440"/>
          <w:tab w:val="left" w:pos="2160"/>
        </w:tabs>
        <w:spacing w:after="200" w:line="312" w:lineRule="auto"/>
        <w:ind w:left="1440" w:hanging="1440"/>
        <w:jc w:val="both"/>
        <w:rPr>
          <w:rFonts w:ascii="Arial Narrow" w:hAnsi="Arial Narrow" w:cs="Arial"/>
          <w:sz w:val="20"/>
        </w:rPr>
      </w:pPr>
      <w:r>
        <w:rPr>
          <w:rFonts w:ascii="Arial Narrow" w:hAnsi="Arial Narrow" w:cs="Arial"/>
          <w:sz w:val="20"/>
        </w:rPr>
        <w:tab/>
        <w:t>(c)</w:t>
      </w:r>
      <w:r>
        <w:rPr>
          <w:rFonts w:ascii="Arial Narrow" w:hAnsi="Arial Narrow" w:cs="Arial"/>
          <w:sz w:val="20"/>
        </w:rPr>
        <w:tab/>
        <w:t>'Pollution' means pollution or contamination of the atmosphere or of any water land or other tangible property;</w:t>
      </w:r>
    </w:p>
    <w:p w:rsidR="00000000" w:rsidRDefault="00003EDF">
      <w:pPr>
        <w:tabs>
          <w:tab w:val="left" w:pos="720"/>
          <w:tab w:val="left" w:pos="1440"/>
          <w:tab w:val="left" w:pos="2160"/>
        </w:tabs>
        <w:spacing w:after="200" w:line="312" w:lineRule="auto"/>
        <w:ind w:left="1440" w:hanging="1440"/>
        <w:jc w:val="both"/>
        <w:rPr>
          <w:rFonts w:ascii="Arial Narrow" w:hAnsi="Arial Narrow" w:cs="Arial"/>
          <w:sz w:val="20"/>
        </w:rPr>
      </w:pPr>
      <w:r>
        <w:rPr>
          <w:rFonts w:ascii="Arial Narrow" w:hAnsi="Arial Narrow" w:cs="Arial"/>
          <w:sz w:val="20"/>
        </w:rPr>
        <w:tab/>
        <w:t>(d)</w:t>
      </w:r>
      <w:r>
        <w:rPr>
          <w:rFonts w:ascii="Arial Narrow" w:hAnsi="Arial Narrow" w:cs="Arial"/>
          <w:sz w:val="20"/>
        </w:rPr>
        <w:tab/>
        <w:t>'Product' means any tangible property after it has left the custody or control of the Insured, which has</w:t>
      </w:r>
      <w:r>
        <w:rPr>
          <w:rFonts w:ascii="Arial Narrow" w:hAnsi="Arial Narrow" w:cs="Arial"/>
          <w:sz w:val="20"/>
        </w:rPr>
        <w:t xml:space="preserve"> been designed, specified, formulated, manufactured, constructed, installed, sold, supplied, distributed, treated, serviced, altered or repaired by or on behalf of the Insured;</w:t>
      </w:r>
    </w:p>
    <w:p w:rsidR="00000000" w:rsidRDefault="00003EDF">
      <w:pPr>
        <w:tabs>
          <w:tab w:val="left" w:pos="720"/>
          <w:tab w:val="left" w:pos="1440"/>
          <w:tab w:val="left" w:pos="2160"/>
        </w:tabs>
        <w:spacing w:after="200" w:line="312" w:lineRule="auto"/>
        <w:ind w:left="1440" w:hanging="1440"/>
        <w:jc w:val="both"/>
        <w:rPr>
          <w:rFonts w:ascii="Arial Narrow" w:hAnsi="Arial Narrow" w:cs="Arial"/>
          <w:sz w:val="20"/>
        </w:rPr>
      </w:pPr>
      <w:r>
        <w:rPr>
          <w:rFonts w:ascii="Arial Narrow" w:hAnsi="Arial Narrow" w:cs="Arial"/>
          <w:sz w:val="20"/>
        </w:rPr>
        <w:tab/>
        <w:t>(e)</w:t>
      </w:r>
      <w:r>
        <w:rPr>
          <w:rFonts w:ascii="Arial Narrow" w:hAnsi="Arial Narrow" w:cs="Arial"/>
          <w:sz w:val="20"/>
        </w:rPr>
        <w:tab/>
        <w:t>'Policy Period' means the period commencing from effective date and hour a</w:t>
      </w:r>
      <w:r>
        <w:rPr>
          <w:rFonts w:ascii="Arial Narrow" w:hAnsi="Arial Narrow" w:cs="Arial"/>
          <w:sz w:val="20"/>
        </w:rPr>
        <w:t>s shown in the Policy Schedule and terminating at midnight on the expiry date as shown in the Policy Schedule.</w:t>
      </w:r>
    </w:p>
    <w:p w:rsidR="00000000" w:rsidRDefault="00003EDF">
      <w:pPr>
        <w:tabs>
          <w:tab w:val="left" w:pos="720"/>
          <w:tab w:val="left" w:pos="1440"/>
          <w:tab w:val="left" w:pos="2160"/>
        </w:tabs>
        <w:spacing w:after="200" w:line="312" w:lineRule="auto"/>
        <w:ind w:left="1440" w:hanging="1440"/>
        <w:jc w:val="both"/>
        <w:rPr>
          <w:rFonts w:ascii="Arial Narrow" w:hAnsi="Arial Narrow" w:cs="Arial"/>
          <w:sz w:val="20"/>
        </w:rPr>
      </w:pPr>
      <w:r>
        <w:rPr>
          <w:rFonts w:ascii="Arial Narrow" w:hAnsi="Arial Narrow" w:cs="Arial"/>
          <w:sz w:val="20"/>
        </w:rPr>
        <w:tab/>
        <w:t>(f)</w:t>
      </w:r>
      <w:r>
        <w:rPr>
          <w:rFonts w:ascii="Arial Narrow" w:hAnsi="Arial Narrow" w:cs="Arial"/>
          <w:sz w:val="20"/>
        </w:rPr>
        <w:tab/>
        <w:t>'Period of Insurance' means the period commencing from the retroactive date and terminating on the expiry date as shown in the Policy Schedu</w:t>
      </w:r>
      <w:r>
        <w:rPr>
          <w:rFonts w:ascii="Arial Narrow" w:hAnsi="Arial Narrow" w:cs="Arial"/>
          <w:sz w:val="20"/>
        </w:rPr>
        <w:t>le.</w:t>
      </w:r>
    </w:p>
    <w:p w:rsidR="00000000" w:rsidRDefault="00003EDF">
      <w:pPr>
        <w:tabs>
          <w:tab w:val="left" w:pos="720"/>
          <w:tab w:val="left" w:pos="1440"/>
          <w:tab w:val="left" w:pos="2160"/>
        </w:tabs>
        <w:spacing w:after="200" w:line="312" w:lineRule="auto"/>
        <w:ind w:left="1440" w:hanging="1440"/>
        <w:jc w:val="both"/>
        <w:rPr>
          <w:rFonts w:ascii="Arial Narrow" w:hAnsi="Arial Narrow" w:cs="Arial"/>
          <w:sz w:val="20"/>
        </w:rPr>
      </w:pPr>
      <w:r>
        <w:rPr>
          <w:rFonts w:ascii="Arial Narrow" w:hAnsi="Arial Narrow" w:cs="Arial"/>
          <w:sz w:val="20"/>
        </w:rPr>
        <w:lastRenderedPageBreak/>
        <w:tab/>
        <w:t>(g)</w:t>
      </w:r>
      <w:r>
        <w:rPr>
          <w:rFonts w:ascii="Arial Narrow" w:hAnsi="Arial Narrow" w:cs="Arial"/>
          <w:sz w:val="20"/>
        </w:rPr>
        <w:tab/>
        <w:t>'Accident' means a fortuitous event or circumstance which is sudden, unexpected and unintentional including resultant continuous, intermittent or repeated exposure arising out of the same fortuitous event or circumstance.</w:t>
      </w:r>
    </w:p>
    <w:p w:rsidR="00000000" w:rsidRDefault="00003EDF">
      <w:pPr>
        <w:pStyle w:val="BodyText"/>
        <w:tabs>
          <w:tab w:val="left" w:pos="720"/>
          <w:tab w:val="left" w:pos="1440"/>
          <w:tab w:val="left" w:pos="2160"/>
        </w:tabs>
        <w:spacing w:line="312" w:lineRule="auto"/>
        <w:ind w:left="720" w:hanging="720"/>
        <w:rPr>
          <w:rFonts w:ascii="Arial Narrow" w:hAnsi="Arial Narrow" w:cs="Arial"/>
          <w:b/>
          <w:bCs/>
          <w:caps/>
          <w:sz w:val="20"/>
        </w:rPr>
      </w:pPr>
      <w:r>
        <w:rPr>
          <w:rFonts w:ascii="Arial Narrow" w:hAnsi="Arial Narrow" w:cs="Arial"/>
          <w:b/>
          <w:bCs/>
          <w:sz w:val="20"/>
        </w:rPr>
        <w:t>3.</w:t>
      </w:r>
      <w:r>
        <w:rPr>
          <w:rFonts w:ascii="Arial Narrow" w:hAnsi="Arial Narrow" w:cs="Arial"/>
          <w:b/>
          <w:bCs/>
          <w:sz w:val="20"/>
        </w:rPr>
        <w:tab/>
        <w:t>(a)</w:t>
      </w:r>
      <w:r>
        <w:rPr>
          <w:rFonts w:ascii="Arial Narrow" w:hAnsi="Arial Narrow" w:cs="Arial"/>
          <w:b/>
          <w:bCs/>
          <w:sz w:val="20"/>
        </w:rPr>
        <w:tab/>
      </w:r>
      <w:r>
        <w:rPr>
          <w:rFonts w:ascii="Arial Narrow" w:hAnsi="Arial Narrow" w:cs="Arial"/>
          <w:b/>
          <w:bCs/>
          <w:caps/>
          <w:sz w:val="20"/>
        </w:rPr>
        <w:t>Notification exten</w:t>
      </w:r>
      <w:r>
        <w:rPr>
          <w:rFonts w:ascii="Arial Narrow" w:hAnsi="Arial Narrow" w:cs="Arial"/>
          <w:b/>
          <w:bCs/>
          <w:caps/>
          <w:sz w:val="20"/>
        </w:rPr>
        <w:t>sion Clause:</w:t>
      </w:r>
    </w:p>
    <w:p w:rsidR="00000000" w:rsidRDefault="00003EDF">
      <w:pPr>
        <w:pStyle w:val="BodyText"/>
        <w:tabs>
          <w:tab w:val="left" w:pos="720"/>
          <w:tab w:val="left" w:pos="1440"/>
          <w:tab w:val="left" w:pos="2160"/>
        </w:tabs>
        <w:spacing w:line="312" w:lineRule="auto"/>
        <w:ind w:left="720" w:hanging="720"/>
        <w:rPr>
          <w:rFonts w:ascii="Arial Narrow" w:hAnsi="Arial Narrow" w:cs="Arial"/>
          <w:sz w:val="20"/>
        </w:rPr>
      </w:pPr>
      <w:r>
        <w:rPr>
          <w:rFonts w:ascii="Arial Narrow" w:hAnsi="Arial Narrow" w:cs="Arial"/>
          <w:sz w:val="20"/>
        </w:rPr>
        <w:tab/>
        <w:t xml:space="preserve">Should the Insured notify the Company during the Policy period in accordance with General condition 9.1 of any specific event or circumstance which the Company accepts may give rise to a claim or claims which form the subject of indemnity by </w:t>
      </w:r>
      <w:r>
        <w:rPr>
          <w:rFonts w:ascii="Arial Narrow" w:hAnsi="Arial Narrow" w:cs="Arial"/>
          <w:sz w:val="20"/>
        </w:rPr>
        <w:t>this policy, then the acceptance of such notification means that the Company will deal with such claim or claims as if they had first been made against the Insured during the Policy period. The extension under this Clause will be subject to the maximum tim</w:t>
      </w:r>
      <w:r>
        <w:rPr>
          <w:rFonts w:ascii="Arial Narrow" w:hAnsi="Arial Narrow" w:cs="Arial"/>
          <w:sz w:val="20"/>
        </w:rPr>
        <w:t>e limit laid down under the Indian Limitation Act in force from time to time.</w:t>
      </w:r>
    </w:p>
    <w:p w:rsidR="00000000" w:rsidRDefault="00003EDF">
      <w:pPr>
        <w:tabs>
          <w:tab w:val="left" w:pos="720"/>
          <w:tab w:val="left" w:pos="1440"/>
          <w:tab w:val="left" w:pos="2160"/>
        </w:tabs>
        <w:spacing w:after="200" w:line="312" w:lineRule="auto"/>
        <w:ind w:left="720" w:hanging="720"/>
        <w:jc w:val="both"/>
        <w:rPr>
          <w:rFonts w:ascii="Arial Narrow" w:hAnsi="Arial Narrow" w:cs="Arial"/>
          <w:b/>
          <w:bCs/>
          <w:caps/>
          <w:sz w:val="20"/>
        </w:rPr>
      </w:pPr>
      <w:r>
        <w:rPr>
          <w:rFonts w:ascii="Arial Narrow" w:hAnsi="Arial Narrow" w:cs="Arial"/>
          <w:sz w:val="20"/>
        </w:rPr>
        <w:tab/>
      </w:r>
      <w:r>
        <w:rPr>
          <w:rFonts w:ascii="Arial Narrow" w:hAnsi="Arial Narrow" w:cs="Arial"/>
          <w:b/>
          <w:bCs/>
          <w:sz w:val="20"/>
        </w:rPr>
        <w:t>(b)</w:t>
      </w:r>
      <w:r>
        <w:rPr>
          <w:rFonts w:ascii="Arial Narrow" w:hAnsi="Arial Narrow" w:cs="Arial"/>
          <w:b/>
          <w:bCs/>
          <w:sz w:val="20"/>
        </w:rPr>
        <w:tab/>
      </w:r>
      <w:r>
        <w:rPr>
          <w:rFonts w:ascii="Arial Narrow" w:hAnsi="Arial Narrow" w:cs="Arial"/>
          <w:b/>
          <w:bCs/>
          <w:caps/>
          <w:sz w:val="20"/>
        </w:rPr>
        <w:t>Extended Claim Reporting Clause:</w:t>
      </w:r>
    </w:p>
    <w:p w:rsidR="00000000" w:rsidRDefault="00003EDF">
      <w:pPr>
        <w:pStyle w:val="BodyText"/>
        <w:tabs>
          <w:tab w:val="left" w:pos="720"/>
          <w:tab w:val="left" w:pos="1440"/>
          <w:tab w:val="left" w:pos="2160"/>
        </w:tabs>
        <w:spacing w:line="312" w:lineRule="auto"/>
        <w:ind w:left="720" w:hanging="720"/>
        <w:rPr>
          <w:rFonts w:ascii="Arial Narrow" w:hAnsi="Arial Narrow" w:cs="Arial"/>
          <w:sz w:val="20"/>
        </w:rPr>
      </w:pPr>
      <w:r>
        <w:rPr>
          <w:rFonts w:ascii="Arial Narrow" w:hAnsi="Arial Narrow" w:cs="Arial"/>
          <w:sz w:val="20"/>
        </w:rPr>
        <w:tab/>
        <w:t>In the event of non-renewal or cancellation of this Policy, either by the Company or by the Insured, the Company will allow a time limit no</w:t>
      </w:r>
      <w:r>
        <w:rPr>
          <w:rFonts w:ascii="Arial Narrow" w:hAnsi="Arial Narrow" w:cs="Arial"/>
          <w:sz w:val="20"/>
        </w:rPr>
        <w:t>t exceeding 90 days from the date of expiry or cancellation of the policy provided no insurance is in force during this extended reporting period for the same interest, for notification of claims for accidents which had taken place during the period of ins</w:t>
      </w:r>
      <w:r>
        <w:rPr>
          <w:rFonts w:ascii="Arial Narrow" w:hAnsi="Arial Narrow" w:cs="Arial"/>
          <w:sz w:val="20"/>
        </w:rPr>
        <w:t>urance but could not be made during the policy period, provided, however, all claims made during the extended reporting period shall be handled as if they were made on the last day of the expiring Policy period and shall be subject to the Limit of indemnit</w:t>
      </w:r>
      <w:r>
        <w:rPr>
          <w:rFonts w:ascii="Arial Narrow" w:hAnsi="Arial Narrow" w:cs="Arial"/>
          <w:sz w:val="20"/>
        </w:rPr>
        <w:t>y, terms, conditions and exceptions of the policy.</w:t>
      </w:r>
    </w:p>
    <w:p w:rsidR="00000000" w:rsidRDefault="00003EDF">
      <w:pPr>
        <w:pStyle w:val="BodyTextIndent"/>
        <w:tabs>
          <w:tab w:val="left" w:pos="720"/>
          <w:tab w:val="left" w:pos="1440"/>
          <w:tab w:val="left" w:pos="2160"/>
        </w:tabs>
        <w:spacing w:line="312" w:lineRule="auto"/>
        <w:rPr>
          <w:rFonts w:ascii="Arial Narrow" w:hAnsi="Arial Narrow" w:cs="Arial"/>
          <w:sz w:val="20"/>
        </w:rPr>
      </w:pPr>
      <w:r>
        <w:rPr>
          <w:rFonts w:ascii="Arial Narrow" w:hAnsi="Arial Narrow" w:cs="Arial"/>
          <w:sz w:val="20"/>
        </w:rPr>
        <w:tab/>
        <w:t>This extended reporting period does not in any way reinstate or increase the limit of indemnity mentioned in the Schedule of the Policy.</w:t>
      </w:r>
    </w:p>
    <w:p w:rsidR="00000000" w:rsidRDefault="00003EDF">
      <w:pPr>
        <w:tabs>
          <w:tab w:val="left" w:pos="720"/>
          <w:tab w:val="left" w:pos="1440"/>
          <w:tab w:val="left" w:pos="2160"/>
        </w:tabs>
        <w:spacing w:after="200" w:line="312" w:lineRule="auto"/>
        <w:jc w:val="both"/>
        <w:rPr>
          <w:rFonts w:ascii="Arial Narrow" w:hAnsi="Arial Narrow" w:cs="Arial"/>
          <w:sz w:val="20"/>
        </w:rPr>
      </w:pPr>
      <w:r>
        <w:rPr>
          <w:rFonts w:ascii="Arial Narrow" w:hAnsi="Arial Narrow" w:cs="Arial"/>
          <w:b/>
          <w:bCs/>
          <w:sz w:val="20"/>
        </w:rPr>
        <w:t>4.</w:t>
      </w:r>
      <w:r>
        <w:rPr>
          <w:rFonts w:ascii="Arial Narrow" w:hAnsi="Arial Narrow" w:cs="Arial"/>
          <w:sz w:val="20"/>
        </w:rPr>
        <w:tab/>
      </w:r>
      <w:r>
        <w:rPr>
          <w:rFonts w:ascii="Arial Narrow" w:hAnsi="Arial Narrow" w:cs="Arial"/>
          <w:b/>
          <w:bCs/>
          <w:caps/>
          <w:sz w:val="20"/>
        </w:rPr>
        <w:t>Indemnity to Others:</w:t>
      </w:r>
    </w:p>
    <w:p w:rsidR="00000000" w:rsidRDefault="00003EDF">
      <w:pPr>
        <w:pStyle w:val="BodyText"/>
        <w:tabs>
          <w:tab w:val="left" w:pos="720"/>
          <w:tab w:val="left" w:pos="1440"/>
          <w:tab w:val="left" w:pos="2160"/>
        </w:tabs>
        <w:spacing w:line="312" w:lineRule="auto"/>
        <w:rPr>
          <w:rFonts w:ascii="Arial Narrow" w:hAnsi="Arial Narrow" w:cs="Arial"/>
          <w:sz w:val="20"/>
        </w:rPr>
      </w:pPr>
      <w:r>
        <w:rPr>
          <w:rFonts w:ascii="Arial Narrow" w:hAnsi="Arial Narrow" w:cs="Arial"/>
          <w:sz w:val="20"/>
        </w:rPr>
        <w:tab/>
        <w:t>The indemnity granted extends to:</w:t>
      </w:r>
    </w:p>
    <w:p w:rsidR="00000000" w:rsidRDefault="00003EDF">
      <w:pPr>
        <w:tabs>
          <w:tab w:val="left" w:pos="720"/>
          <w:tab w:val="left" w:pos="1440"/>
          <w:tab w:val="left" w:pos="2160"/>
        </w:tabs>
        <w:spacing w:after="200" w:line="312" w:lineRule="auto"/>
        <w:ind w:left="1440" w:hanging="1440"/>
        <w:jc w:val="both"/>
        <w:rPr>
          <w:rFonts w:ascii="Arial Narrow" w:hAnsi="Arial Narrow" w:cs="Arial"/>
          <w:sz w:val="20"/>
        </w:rPr>
      </w:pPr>
      <w:r>
        <w:rPr>
          <w:rFonts w:ascii="Arial Narrow" w:hAnsi="Arial Narrow" w:cs="Arial"/>
          <w:sz w:val="20"/>
        </w:rPr>
        <w:tab/>
        <w:t>4.1</w:t>
      </w:r>
      <w:r>
        <w:rPr>
          <w:rFonts w:ascii="Arial Narrow" w:hAnsi="Arial Narrow" w:cs="Arial"/>
          <w:sz w:val="20"/>
        </w:rPr>
        <w:tab/>
        <w:t>Off</w:t>
      </w:r>
      <w:r>
        <w:rPr>
          <w:rFonts w:ascii="Arial Narrow" w:hAnsi="Arial Narrow" w:cs="Arial"/>
          <w:sz w:val="20"/>
        </w:rPr>
        <w:t>icials of the Insured in their business capacity arising out of the performance of their business or in their private capacity arising out of their temporary engagement of the Insured's employees;</w:t>
      </w:r>
    </w:p>
    <w:p w:rsidR="00000000" w:rsidRDefault="00003EDF">
      <w:pPr>
        <w:tabs>
          <w:tab w:val="left" w:pos="720"/>
          <w:tab w:val="left" w:pos="1440"/>
          <w:tab w:val="left" w:pos="2160"/>
        </w:tabs>
        <w:spacing w:after="200" w:line="312" w:lineRule="auto"/>
        <w:ind w:left="1440" w:hanging="1440"/>
        <w:jc w:val="both"/>
        <w:rPr>
          <w:rFonts w:ascii="Arial Narrow" w:hAnsi="Arial Narrow" w:cs="Arial"/>
          <w:sz w:val="20"/>
        </w:rPr>
      </w:pPr>
      <w:r>
        <w:rPr>
          <w:rFonts w:ascii="Arial Narrow" w:hAnsi="Arial Narrow" w:cs="Arial"/>
          <w:sz w:val="20"/>
        </w:rPr>
        <w:tab/>
        <w:t>4,2</w:t>
      </w:r>
      <w:r>
        <w:rPr>
          <w:rFonts w:ascii="Arial Narrow" w:hAnsi="Arial Narrow" w:cs="Arial"/>
          <w:sz w:val="20"/>
        </w:rPr>
        <w:tab/>
        <w:t xml:space="preserve">the Officers, Committees and members of the Insured's </w:t>
      </w:r>
      <w:r>
        <w:rPr>
          <w:rFonts w:ascii="Arial Narrow" w:hAnsi="Arial Narrow" w:cs="Arial"/>
          <w:sz w:val="20"/>
        </w:rPr>
        <w:t>canteen, social, sports, medical, fire fighting and welfare organisations in their respective capacities as such;</w:t>
      </w:r>
    </w:p>
    <w:p w:rsidR="00000000" w:rsidRDefault="00003EDF">
      <w:pPr>
        <w:tabs>
          <w:tab w:val="left" w:pos="720"/>
          <w:tab w:val="left" w:pos="1440"/>
          <w:tab w:val="left" w:pos="2160"/>
        </w:tabs>
        <w:spacing w:after="200" w:line="312" w:lineRule="auto"/>
        <w:ind w:left="1440" w:hanging="1440"/>
        <w:jc w:val="both"/>
        <w:rPr>
          <w:rFonts w:ascii="Arial Narrow" w:hAnsi="Arial Narrow" w:cs="Arial"/>
          <w:sz w:val="20"/>
        </w:rPr>
      </w:pPr>
      <w:r>
        <w:rPr>
          <w:rFonts w:ascii="Arial Narrow" w:hAnsi="Arial Narrow" w:cs="Arial"/>
          <w:sz w:val="20"/>
        </w:rPr>
        <w:tab/>
        <w:t>4.3</w:t>
      </w:r>
      <w:r>
        <w:rPr>
          <w:rFonts w:ascii="Arial Narrow" w:hAnsi="Arial Narrow" w:cs="Arial"/>
          <w:sz w:val="20"/>
        </w:rPr>
        <w:tab/>
        <w:t>the personal representatives of the estate of any person who would otherwise be indemnified by this Policy but only in respect of liabili</w:t>
      </w:r>
      <w:r>
        <w:rPr>
          <w:rFonts w:ascii="Arial Narrow" w:hAnsi="Arial Narrow" w:cs="Arial"/>
          <w:sz w:val="20"/>
        </w:rPr>
        <w:t>ty incurred by such person.</w:t>
      </w:r>
    </w:p>
    <w:p w:rsidR="00000000" w:rsidRDefault="00003EDF">
      <w:pPr>
        <w:pStyle w:val="BodyText"/>
        <w:tabs>
          <w:tab w:val="left" w:pos="720"/>
          <w:tab w:val="left" w:pos="1440"/>
          <w:tab w:val="left" w:pos="2160"/>
        </w:tabs>
        <w:spacing w:line="312" w:lineRule="auto"/>
        <w:rPr>
          <w:rFonts w:ascii="Arial Narrow" w:hAnsi="Arial Narrow" w:cs="Arial"/>
          <w:sz w:val="20"/>
        </w:rPr>
      </w:pPr>
      <w:r>
        <w:rPr>
          <w:rFonts w:ascii="Arial Narrow" w:hAnsi="Arial Narrow" w:cs="Arial"/>
          <w:sz w:val="20"/>
        </w:rPr>
        <w:t>Provided always that all such persons or parties shall observe, fulfil and be subject to the terms, conditions and exclusions of this Policy as though they were the Insured.</w:t>
      </w:r>
    </w:p>
    <w:p w:rsidR="00000000" w:rsidRDefault="00003EDF">
      <w:pPr>
        <w:tabs>
          <w:tab w:val="left" w:pos="720"/>
          <w:tab w:val="left" w:pos="1440"/>
          <w:tab w:val="left" w:pos="2160"/>
        </w:tabs>
        <w:spacing w:after="200" w:line="312" w:lineRule="auto"/>
        <w:jc w:val="both"/>
        <w:rPr>
          <w:rFonts w:ascii="Arial Narrow" w:hAnsi="Arial Narrow" w:cs="Arial"/>
          <w:b/>
          <w:bCs/>
          <w:caps/>
          <w:sz w:val="20"/>
        </w:rPr>
      </w:pPr>
      <w:r>
        <w:rPr>
          <w:rFonts w:ascii="Arial Narrow" w:hAnsi="Arial Narrow" w:cs="Arial"/>
          <w:b/>
          <w:bCs/>
          <w:caps/>
          <w:sz w:val="20"/>
        </w:rPr>
        <w:t>5.</w:t>
      </w:r>
      <w:r>
        <w:rPr>
          <w:rFonts w:ascii="Arial Narrow" w:hAnsi="Arial Narrow" w:cs="Arial"/>
          <w:b/>
          <w:bCs/>
          <w:caps/>
          <w:sz w:val="20"/>
        </w:rPr>
        <w:tab/>
        <w:t>Cross Liabilities:</w:t>
      </w:r>
    </w:p>
    <w:p w:rsidR="00000000" w:rsidRDefault="00003EDF">
      <w:pPr>
        <w:tabs>
          <w:tab w:val="left" w:pos="720"/>
          <w:tab w:val="left" w:pos="1440"/>
          <w:tab w:val="left" w:pos="2160"/>
        </w:tabs>
        <w:spacing w:after="200" w:line="312" w:lineRule="auto"/>
        <w:jc w:val="both"/>
        <w:rPr>
          <w:rFonts w:ascii="Arial Narrow" w:hAnsi="Arial Narrow" w:cs="Arial"/>
          <w:sz w:val="20"/>
        </w:rPr>
      </w:pPr>
      <w:r>
        <w:rPr>
          <w:rFonts w:ascii="Arial Narrow" w:hAnsi="Arial Narrow" w:cs="Arial"/>
          <w:sz w:val="20"/>
        </w:rPr>
        <w:t>Each person or party indemnified</w:t>
      </w:r>
      <w:r>
        <w:rPr>
          <w:rFonts w:ascii="Arial Narrow" w:hAnsi="Arial Narrow" w:cs="Arial"/>
          <w:sz w:val="20"/>
        </w:rPr>
        <w:t xml:space="preserve"> is separately indemnified in respect of claims made against any of them by any other person or party (other than the named Insured) subject to Company's total liability not exceeding the limits of indemnity stated in the Schedule of the Policy.</w:t>
      </w:r>
    </w:p>
    <w:p w:rsidR="00000000" w:rsidRDefault="00003EDF">
      <w:pPr>
        <w:tabs>
          <w:tab w:val="left" w:pos="720"/>
          <w:tab w:val="left" w:pos="1440"/>
          <w:tab w:val="left" w:pos="2160"/>
        </w:tabs>
        <w:spacing w:after="200" w:line="312" w:lineRule="auto"/>
        <w:jc w:val="both"/>
        <w:rPr>
          <w:rFonts w:ascii="Arial Narrow" w:hAnsi="Arial Narrow" w:cs="Arial"/>
          <w:b/>
          <w:bCs/>
          <w:caps/>
          <w:sz w:val="20"/>
        </w:rPr>
      </w:pPr>
      <w:r>
        <w:rPr>
          <w:rFonts w:ascii="Arial Narrow" w:hAnsi="Arial Narrow" w:cs="Arial"/>
          <w:b/>
          <w:bCs/>
          <w:caps/>
          <w:sz w:val="20"/>
        </w:rPr>
        <w:t>6.</w:t>
      </w:r>
      <w:r>
        <w:rPr>
          <w:rFonts w:ascii="Arial Narrow" w:hAnsi="Arial Narrow" w:cs="Arial"/>
          <w:b/>
          <w:bCs/>
          <w:caps/>
          <w:sz w:val="20"/>
        </w:rPr>
        <w:tab/>
        <w:t>Defence</w:t>
      </w:r>
      <w:r>
        <w:rPr>
          <w:rFonts w:ascii="Arial Narrow" w:hAnsi="Arial Narrow" w:cs="Arial"/>
          <w:b/>
          <w:bCs/>
          <w:caps/>
          <w:sz w:val="20"/>
        </w:rPr>
        <w:t xml:space="preserve"> Costs:</w:t>
      </w:r>
    </w:p>
    <w:p w:rsidR="00000000" w:rsidRDefault="00003EDF">
      <w:pPr>
        <w:tabs>
          <w:tab w:val="left" w:pos="720"/>
          <w:tab w:val="left" w:pos="1440"/>
          <w:tab w:val="left" w:pos="2160"/>
        </w:tabs>
        <w:spacing w:after="200" w:line="312" w:lineRule="auto"/>
        <w:jc w:val="both"/>
        <w:rPr>
          <w:rFonts w:ascii="Arial Narrow" w:hAnsi="Arial Narrow" w:cs="Arial"/>
          <w:sz w:val="20"/>
        </w:rPr>
      </w:pPr>
      <w:r>
        <w:rPr>
          <w:rFonts w:ascii="Arial Narrow" w:hAnsi="Arial Narrow" w:cs="Arial"/>
          <w:sz w:val="20"/>
        </w:rPr>
        <w:lastRenderedPageBreak/>
        <w:t>The Company will pay all costs, fees and expenses incurred with their prior consent in the investigation, defence or settlement of any claim made against the Insured and the costs of representation at any inquest, inquiry or other proceedings in re</w:t>
      </w:r>
      <w:r>
        <w:rPr>
          <w:rFonts w:ascii="Arial Narrow" w:hAnsi="Arial Narrow" w:cs="Arial"/>
          <w:sz w:val="20"/>
        </w:rPr>
        <w:t>spect of matters which have a direct relevance to any claim made or which might be made against the Insured, provided such claim or claims are the subject of indemnity by the Policy, whether liability ultimately attaches to the policy or not. Such costs, f</w:t>
      </w:r>
      <w:r>
        <w:rPr>
          <w:rFonts w:ascii="Arial Narrow" w:hAnsi="Arial Narrow" w:cs="Arial"/>
          <w:sz w:val="20"/>
        </w:rPr>
        <w:t>ees and expenses are called 'Defence Costs'.</w:t>
      </w:r>
    </w:p>
    <w:p w:rsidR="00000000" w:rsidRDefault="00003EDF">
      <w:pPr>
        <w:tabs>
          <w:tab w:val="left" w:pos="720"/>
          <w:tab w:val="left" w:pos="1440"/>
          <w:tab w:val="left" w:pos="2160"/>
        </w:tabs>
        <w:spacing w:after="200" w:line="312" w:lineRule="auto"/>
        <w:jc w:val="both"/>
        <w:rPr>
          <w:rFonts w:ascii="Arial Narrow" w:hAnsi="Arial Narrow" w:cs="Arial"/>
          <w:b/>
          <w:bCs/>
          <w:caps/>
          <w:sz w:val="20"/>
        </w:rPr>
      </w:pPr>
      <w:r>
        <w:rPr>
          <w:rFonts w:ascii="Arial Narrow" w:hAnsi="Arial Narrow" w:cs="Arial"/>
          <w:b/>
          <w:bCs/>
          <w:caps/>
          <w:sz w:val="20"/>
        </w:rPr>
        <w:t>7.</w:t>
      </w:r>
      <w:r>
        <w:rPr>
          <w:rFonts w:ascii="Arial Narrow" w:hAnsi="Arial Narrow" w:cs="Arial"/>
          <w:b/>
          <w:bCs/>
          <w:caps/>
          <w:sz w:val="20"/>
        </w:rPr>
        <w:tab/>
        <w:t>Indemnity Limits :</w:t>
      </w:r>
    </w:p>
    <w:p w:rsidR="00000000" w:rsidRDefault="00003EDF">
      <w:pPr>
        <w:tabs>
          <w:tab w:val="left" w:pos="720"/>
          <w:tab w:val="left" w:pos="1440"/>
          <w:tab w:val="left" w:pos="2160"/>
        </w:tabs>
        <w:spacing w:after="200" w:line="312" w:lineRule="auto"/>
        <w:jc w:val="both"/>
        <w:rPr>
          <w:rFonts w:ascii="Arial Narrow" w:hAnsi="Arial Narrow" w:cs="Arial"/>
          <w:sz w:val="20"/>
        </w:rPr>
      </w:pPr>
      <w:r>
        <w:rPr>
          <w:rFonts w:ascii="Arial Narrow" w:hAnsi="Arial Narrow" w:cs="Arial"/>
          <w:sz w:val="20"/>
        </w:rPr>
        <w:t xml:space="preserve">Company's total liability to pay compensation, Claimant's costs, fees and expenses and defence costs shall not exceed the Indemnity limit stated in the schedule. Indemnity Limit applies to </w:t>
      </w:r>
      <w:r>
        <w:rPr>
          <w:rFonts w:ascii="Arial Narrow" w:hAnsi="Arial Narrow" w:cs="Arial"/>
          <w:sz w:val="20"/>
        </w:rPr>
        <w:t>any one claim or series of claims arising from one originating cause. Indemnity Limit shall represent the total amount of Company's Liability during the Policy period.</w:t>
      </w:r>
    </w:p>
    <w:p w:rsidR="00000000" w:rsidRDefault="00003EDF">
      <w:pPr>
        <w:tabs>
          <w:tab w:val="left" w:pos="720"/>
          <w:tab w:val="left" w:pos="1440"/>
          <w:tab w:val="left" w:pos="2160"/>
        </w:tabs>
        <w:spacing w:after="200" w:line="312" w:lineRule="auto"/>
        <w:jc w:val="both"/>
        <w:rPr>
          <w:rFonts w:ascii="Arial Narrow" w:hAnsi="Arial Narrow" w:cs="Arial"/>
          <w:b/>
          <w:bCs/>
          <w:caps/>
          <w:sz w:val="20"/>
        </w:rPr>
      </w:pPr>
      <w:r>
        <w:rPr>
          <w:rFonts w:ascii="Arial Narrow" w:hAnsi="Arial Narrow" w:cs="Arial"/>
          <w:b/>
          <w:bCs/>
          <w:caps/>
          <w:sz w:val="20"/>
        </w:rPr>
        <w:t>7.1</w:t>
      </w:r>
      <w:r>
        <w:rPr>
          <w:rFonts w:ascii="Arial Narrow" w:hAnsi="Arial Narrow" w:cs="Arial"/>
          <w:b/>
          <w:bCs/>
          <w:caps/>
          <w:sz w:val="20"/>
        </w:rPr>
        <w:tab/>
        <w:t>Claims Series Clause:</w:t>
      </w:r>
    </w:p>
    <w:p w:rsidR="00000000" w:rsidRDefault="00003EDF">
      <w:pPr>
        <w:tabs>
          <w:tab w:val="left" w:pos="720"/>
          <w:tab w:val="left" w:pos="1440"/>
          <w:tab w:val="left" w:pos="2160"/>
        </w:tabs>
        <w:spacing w:after="200" w:line="312" w:lineRule="auto"/>
        <w:jc w:val="both"/>
        <w:rPr>
          <w:rFonts w:ascii="Arial Narrow" w:hAnsi="Arial Narrow" w:cs="Arial"/>
          <w:sz w:val="20"/>
        </w:rPr>
      </w:pPr>
      <w:r>
        <w:rPr>
          <w:rFonts w:ascii="Arial Narrow" w:hAnsi="Arial Narrow" w:cs="Arial"/>
          <w:sz w:val="20"/>
        </w:rPr>
        <w:t>A Claims Series Event as defined below shall be deemed to be o</w:t>
      </w:r>
      <w:r>
        <w:rPr>
          <w:rFonts w:ascii="Arial Narrow" w:hAnsi="Arial Narrow" w:cs="Arial"/>
          <w:sz w:val="20"/>
        </w:rPr>
        <w:t>ne claim and date of loss shall be the date when the first claim of the Claims Series Event is made in writing against the Insured.</w:t>
      </w:r>
    </w:p>
    <w:p w:rsidR="00000000" w:rsidRDefault="00003EDF">
      <w:pPr>
        <w:tabs>
          <w:tab w:val="left" w:pos="720"/>
          <w:tab w:val="left" w:pos="1440"/>
          <w:tab w:val="left" w:pos="2160"/>
        </w:tabs>
        <w:spacing w:after="200" w:line="312" w:lineRule="auto"/>
        <w:jc w:val="both"/>
        <w:rPr>
          <w:rFonts w:ascii="Arial Narrow" w:hAnsi="Arial Narrow" w:cs="Arial"/>
          <w:sz w:val="20"/>
        </w:rPr>
      </w:pPr>
      <w:r>
        <w:rPr>
          <w:rFonts w:ascii="Arial Narrow" w:hAnsi="Arial Narrow" w:cs="Arial"/>
          <w:sz w:val="20"/>
        </w:rPr>
        <w:t>A Claims Series Event shall be defined as a series of two or more claims arising from one specific common cause which is att</w:t>
      </w:r>
      <w:r>
        <w:rPr>
          <w:rFonts w:ascii="Arial Narrow" w:hAnsi="Arial Narrow" w:cs="Arial"/>
          <w:sz w:val="20"/>
        </w:rPr>
        <w:t>ributable, e.g.</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w:t>
      </w:r>
      <w:r>
        <w:rPr>
          <w:rFonts w:ascii="Arial Narrow" w:hAnsi="Arial Narrow" w:cs="Arial"/>
          <w:sz w:val="20"/>
        </w:rPr>
        <w:tab/>
        <w:t>to the same fault in design, manufacture, instructions for use or labelling of products</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w:t>
      </w:r>
      <w:r>
        <w:rPr>
          <w:rFonts w:ascii="Arial Narrow" w:hAnsi="Arial Narrow" w:cs="Arial"/>
          <w:sz w:val="20"/>
        </w:rPr>
        <w:tab/>
        <w:t>or to the supply of the same products and/or services or to products and/or service showing the same defect.</w:t>
      </w:r>
    </w:p>
    <w:p w:rsidR="00000000" w:rsidRDefault="00003EDF">
      <w:pPr>
        <w:pStyle w:val="BodyText"/>
        <w:tabs>
          <w:tab w:val="left" w:pos="720"/>
          <w:tab w:val="left" w:pos="1440"/>
          <w:tab w:val="left" w:pos="2160"/>
        </w:tabs>
        <w:spacing w:line="312" w:lineRule="auto"/>
        <w:rPr>
          <w:rFonts w:ascii="Arial Narrow" w:hAnsi="Arial Narrow" w:cs="Arial"/>
          <w:sz w:val="20"/>
        </w:rPr>
      </w:pPr>
      <w:r>
        <w:rPr>
          <w:rFonts w:ascii="Arial Narrow" w:hAnsi="Arial Narrow" w:cs="Arial"/>
          <w:sz w:val="20"/>
        </w:rPr>
        <w:t>There shall, however, be no coverage fo</w:t>
      </w:r>
      <w:r>
        <w:rPr>
          <w:rFonts w:ascii="Arial Narrow" w:hAnsi="Arial Narrow" w:cs="Arial"/>
          <w:sz w:val="20"/>
        </w:rPr>
        <w:t>r claims  arising from one specific cause which are made later than 3 years after the first claim of the series.</w:t>
      </w:r>
    </w:p>
    <w:p w:rsidR="00000000" w:rsidRDefault="00003EDF">
      <w:pPr>
        <w:tabs>
          <w:tab w:val="left" w:pos="720"/>
          <w:tab w:val="left" w:pos="1440"/>
          <w:tab w:val="left" w:pos="2160"/>
        </w:tabs>
        <w:spacing w:after="200" w:line="312" w:lineRule="auto"/>
        <w:jc w:val="both"/>
        <w:rPr>
          <w:rFonts w:ascii="Arial Narrow" w:hAnsi="Arial Narrow" w:cs="Arial"/>
          <w:b/>
          <w:bCs/>
          <w:caps/>
          <w:sz w:val="20"/>
        </w:rPr>
      </w:pPr>
      <w:r>
        <w:rPr>
          <w:rFonts w:ascii="Arial Narrow" w:hAnsi="Arial Narrow" w:cs="Arial"/>
          <w:b/>
          <w:bCs/>
          <w:caps/>
          <w:sz w:val="20"/>
        </w:rPr>
        <w:t>7.2</w:t>
      </w:r>
      <w:r>
        <w:rPr>
          <w:rFonts w:ascii="Arial Narrow" w:hAnsi="Arial Narrow" w:cs="Arial"/>
          <w:b/>
          <w:bCs/>
          <w:caps/>
          <w:sz w:val="20"/>
        </w:rPr>
        <w:tab/>
        <w:t>Compulsory Excess:</w:t>
      </w:r>
    </w:p>
    <w:p w:rsidR="00000000" w:rsidRDefault="00003EDF">
      <w:pPr>
        <w:tabs>
          <w:tab w:val="left" w:pos="720"/>
          <w:tab w:val="left" w:pos="1440"/>
          <w:tab w:val="left" w:pos="2160"/>
        </w:tabs>
        <w:spacing w:after="200" w:line="312" w:lineRule="auto"/>
        <w:jc w:val="both"/>
        <w:rPr>
          <w:rFonts w:ascii="Arial Narrow" w:hAnsi="Arial Narrow" w:cs="Arial"/>
          <w:sz w:val="20"/>
        </w:rPr>
      </w:pPr>
      <w:r>
        <w:rPr>
          <w:rFonts w:ascii="Arial Narrow" w:hAnsi="Arial Narrow" w:cs="Arial"/>
          <w:sz w:val="20"/>
        </w:rPr>
        <w:t>The Insured shall bear a Compulsory Excess of 1/2% of the limit of indemnity per any one accident subject to a maximum o</w:t>
      </w:r>
      <w:r>
        <w:rPr>
          <w:rFonts w:ascii="Arial Narrow" w:hAnsi="Arial Narrow" w:cs="Arial"/>
          <w:sz w:val="20"/>
        </w:rPr>
        <w:t>f Rs.3,00,000/-. This Compulsory Excess shall be applicable to both (a) death/bodily injury (b) property damage, inclusive of defence costs arising out of any one accident. The Company's liability shall attach for the claim in excess of such Compulsory Exc</w:t>
      </w:r>
      <w:r>
        <w:rPr>
          <w:rFonts w:ascii="Arial Narrow" w:hAnsi="Arial Narrow" w:cs="Arial"/>
          <w:sz w:val="20"/>
        </w:rPr>
        <w:t>ess (and Voluntary Excess, if any, opted by the Insured).</w:t>
      </w:r>
    </w:p>
    <w:p w:rsidR="00000000" w:rsidRDefault="00003EDF">
      <w:pPr>
        <w:tabs>
          <w:tab w:val="left" w:pos="720"/>
          <w:tab w:val="left" w:pos="1440"/>
          <w:tab w:val="left" w:pos="2160"/>
        </w:tabs>
        <w:spacing w:after="200" w:line="312" w:lineRule="auto"/>
        <w:jc w:val="both"/>
        <w:rPr>
          <w:rFonts w:ascii="Arial Narrow" w:hAnsi="Arial Narrow" w:cs="Arial"/>
          <w:b/>
          <w:bCs/>
          <w:caps/>
          <w:sz w:val="20"/>
        </w:rPr>
      </w:pPr>
      <w:r>
        <w:rPr>
          <w:rFonts w:ascii="Arial Narrow" w:hAnsi="Arial Narrow" w:cs="Arial"/>
          <w:b/>
          <w:bCs/>
          <w:caps/>
          <w:sz w:val="20"/>
        </w:rPr>
        <w:t>7.3</w:t>
      </w:r>
      <w:r>
        <w:rPr>
          <w:rFonts w:ascii="Arial Narrow" w:hAnsi="Arial Narrow" w:cs="Arial"/>
          <w:b/>
          <w:bCs/>
          <w:caps/>
          <w:sz w:val="20"/>
        </w:rPr>
        <w:tab/>
        <w:t>Voluntary Excess:</w:t>
      </w:r>
    </w:p>
    <w:p w:rsidR="00000000" w:rsidRDefault="00003EDF">
      <w:pPr>
        <w:tabs>
          <w:tab w:val="left" w:pos="720"/>
          <w:tab w:val="left" w:pos="1440"/>
          <w:tab w:val="left" w:pos="2160"/>
        </w:tabs>
        <w:spacing w:after="200" w:line="312" w:lineRule="auto"/>
        <w:jc w:val="both"/>
        <w:rPr>
          <w:rFonts w:ascii="Arial Narrow" w:hAnsi="Arial Narrow" w:cs="Arial"/>
          <w:sz w:val="20"/>
        </w:rPr>
      </w:pPr>
      <w:r>
        <w:rPr>
          <w:rFonts w:ascii="Arial Narrow" w:hAnsi="Arial Narrow" w:cs="Arial"/>
          <w:sz w:val="20"/>
        </w:rPr>
        <w:t>In the event of the Insured opting, the policy shall be subject to a voluntary excess as mentioned in the schedule. This voluntary excess shall be applicable to both (a) death/</w:t>
      </w:r>
      <w:r>
        <w:rPr>
          <w:rFonts w:ascii="Arial Narrow" w:hAnsi="Arial Narrow" w:cs="Arial"/>
          <w:sz w:val="20"/>
        </w:rPr>
        <w:t>bodily injury claims and (b) property damage claims inclusive of defence costs arising out of any one accident. The Company's Liability shall attach for the claims in excess of such compulsory and voluntary excess.</w:t>
      </w:r>
    </w:p>
    <w:p w:rsidR="00000000" w:rsidRDefault="00003EDF">
      <w:pPr>
        <w:tabs>
          <w:tab w:val="left" w:pos="720"/>
          <w:tab w:val="left" w:pos="1440"/>
          <w:tab w:val="left" w:pos="2160"/>
        </w:tabs>
        <w:spacing w:after="200" w:line="312" w:lineRule="auto"/>
        <w:jc w:val="both"/>
        <w:rPr>
          <w:rFonts w:ascii="Arial Narrow" w:hAnsi="Arial Narrow" w:cs="Arial"/>
          <w:b/>
          <w:bCs/>
          <w:caps/>
          <w:sz w:val="20"/>
        </w:rPr>
      </w:pPr>
      <w:r>
        <w:rPr>
          <w:rFonts w:ascii="Arial Narrow" w:hAnsi="Arial Narrow" w:cs="Arial"/>
          <w:b/>
          <w:bCs/>
          <w:caps/>
          <w:sz w:val="20"/>
        </w:rPr>
        <w:t>8.</w:t>
      </w:r>
      <w:r>
        <w:rPr>
          <w:rFonts w:ascii="Arial Narrow" w:hAnsi="Arial Narrow" w:cs="Arial"/>
          <w:b/>
          <w:bCs/>
          <w:caps/>
          <w:sz w:val="20"/>
        </w:rPr>
        <w:tab/>
        <w:t>Exclusions:</w:t>
      </w:r>
    </w:p>
    <w:p w:rsidR="00000000" w:rsidRDefault="00003EDF">
      <w:pPr>
        <w:tabs>
          <w:tab w:val="left" w:pos="720"/>
          <w:tab w:val="left" w:pos="1440"/>
          <w:tab w:val="left" w:pos="2160"/>
        </w:tabs>
        <w:spacing w:after="200" w:line="312" w:lineRule="auto"/>
        <w:jc w:val="both"/>
        <w:rPr>
          <w:rFonts w:ascii="Arial Narrow" w:hAnsi="Arial Narrow" w:cs="Arial"/>
          <w:sz w:val="20"/>
        </w:rPr>
      </w:pPr>
      <w:r>
        <w:rPr>
          <w:rFonts w:ascii="Arial Narrow" w:hAnsi="Arial Narrow" w:cs="Arial"/>
          <w:sz w:val="20"/>
        </w:rPr>
        <w:t>This Policy does not cover</w:t>
      </w:r>
      <w:r>
        <w:rPr>
          <w:rFonts w:ascii="Arial Narrow" w:hAnsi="Arial Narrow" w:cs="Arial"/>
          <w:sz w:val="20"/>
        </w:rPr>
        <w:t xml:space="preserve"> liability</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8.1</w:t>
      </w:r>
      <w:r>
        <w:rPr>
          <w:rFonts w:ascii="Arial Narrow" w:hAnsi="Arial Narrow" w:cs="Arial"/>
          <w:sz w:val="20"/>
        </w:rPr>
        <w:tab/>
        <w:t>for costs incurred in the repair, reconditioning, modification or replacement of any part of any product which is or is alleged to be defective;</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8.2</w:t>
      </w:r>
      <w:r>
        <w:rPr>
          <w:rFonts w:ascii="Arial Narrow" w:hAnsi="Arial Narrow" w:cs="Arial"/>
          <w:sz w:val="20"/>
        </w:rPr>
        <w:tab/>
        <w:t>for costs arising out of the recall of any product or part thereof;</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lastRenderedPageBreak/>
        <w:t>8.3</w:t>
      </w:r>
      <w:r>
        <w:rPr>
          <w:rFonts w:ascii="Arial Narrow" w:hAnsi="Arial Narrow" w:cs="Arial"/>
          <w:sz w:val="20"/>
        </w:rPr>
        <w:tab/>
        <w:t>arising out of any p</w:t>
      </w:r>
      <w:r>
        <w:rPr>
          <w:rFonts w:ascii="Arial Narrow" w:hAnsi="Arial Narrow" w:cs="Arial"/>
          <w:sz w:val="20"/>
        </w:rPr>
        <w:t>roduct which with the Insured's knowledge is intended for incorporation into the structure, machinery or control of any aircraft;</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8.4</w:t>
      </w:r>
      <w:r>
        <w:rPr>
          <w:rFonts w:ascii="Arial Narrow" w:hAnsi="Arial Narrow" w:cs="Arial"/>
          <w:sz w:val="20"/>
        </w:rPr>
        <w:tab/>
        <w:t>arising out of deliberate, willful or or intentional non-compliance of any statutory provision.</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8.5</w:t>
      </w:r>
      <w:r>
        <w:rPr>
          <w:rFonts w:ascii="Arial Narrow" w:hAnsi="Arial Narrow" w:cs="Arial"/>
          <w:sz w:val="20"/>
        </w:rPr>
        <w:tab/>
        <w:t>arising out of pure fi</w:t>
      </w:r>
      <w:r>
        <w:rPr>
          <w:rFonts w:ascii="Arial Narrow" w:hAnsi="Arial Narrow" w:cs="Arial"/>
          <w:sz w:val="20"/>
        </w:rPr>
        <w:t>nancial loss such as loss of goodwill, loss of market etc.</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8.6</w:t>
      </w:r>
      <w:r>
        <w:rPr>
          <w:rFonts w:ascii="Arial Narrow" w:hAnsi="Arial Narrow" w:cs="Arial"/>
          <w:sz w:val="20"/>
        </w:rPr>
        <w:tab/>
        <w:t>arising out of fines, penalties, punitive and/or exemplary damages;</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8.7</w:t>
      </w:r>
      <w:r>
        <w:rPr>
          <w:rFonts w:ascii="Arial Narrow" w:hAnsi="Arial Narrow" w:cs="Arial"/>
          <w:sz w:val="20"/>
        </w:rPr>
        <w:tab/>
        <w:t>directly or indirectly occasioned by happening through or in consequence of war, invasion, act of foreign enemy, hostilit</w:t>
      </w:r>
      <w:r>
        <w:rPr>
          <w:rFonts w:ascii="Arial Narrow" w:hAnsi="Arial Narrow" w:cs="Arial"/>
          <w:sz w:val="20"/>
        </w:rPr>
        <w:t>ies (whether war be declared or not), civil war, rebellion, revolution, insurrection or military or usurped power;</w:t>
      </w:r>
    </w:p>
    <w:p w:rsidR="00000000" w:rsidRDefault="00003EDF">
      <w:pPr>
        <w:tabs>
          <w:tab w:val="left" w:pos="720"/>
          <w:tab w:val="left" w:pos="1440"/>
          <w:tab w:val="left" w:pos="2160"/>
        </w:tabs>
        <w:spacing w:after="200" w:line="312" w:lineRule="auto"/>
        <w:jc w:val="both"/>
        <w:rPr>
          <w:rFonts w:ascii="Arial Narrow" w:hAnsi="Arial Narrow" w:cs="Arial"/>
          <w:sz w:val="20"/>
        </w:rPr>
      </w:pPr>
      <w:r>
        <w:rPr>
          <w:rFonts w:ascii="Arial Narrow" w:hAnsi="Arial Narrow" w:cs="Arial"/>
          <w:sz w:val="20"/>
        </w:rPr>
        <w:t>8.8</w:t>
      </w:r>
      <w:r>
        <w:rPr>
          <w:rFonts w:ascii="Arial Narrow" w:hAnsi="Arial Narrow" w:cs="Arial"/>
          <w:sz w:val="20"/>
        </w:rPr>
        <w:tab/>
        <w:t>directly or indirectly caused by or contributed to by or arising from;</w:t>
      </w:r>
    </w:p>
    <w:p w:rsidR="00000000" w:rsidRDefault="00003EDF">
      <w:pPr>
        <w:tabs>
          <w:tab w:val="left" w:pos="720"/>
          <w:tab w:val="left" w:pos="1440"/>
          <w:tab w:val="left" w:pos="2160"/>
        </w:tabs>
        <w:spacing w:after="200" w:line="312" w:lineRule="auto"/>
        <w:ind w:left="1440" w:hanging="1440"/>
        <w:jc w:val="both"/>
        <w:rPr>
          <w:rFonts w:ascii="Arial Narrow" w:hAnsi="Arial Narrow" w:cs="Arial"/>
          <w:sz w:val="20"/>
        </w:rPr>
      </w:pPr>
      <w:r>
        <w:rPr>
          <w:rFonts w:ascii="Arial Narrow" w:hAnsi="Arial Narrow" w:cs="Arial"/>
          <w:sz w:val="20"/>
        </w:rPr>
        <w:tab/>
        <w:t>(a)</w:t>
      </w:r>
      <w:r>
        <w:rPr>
          <w:rFonts w:ascii="Arial Narrow" w:hAnsi="Arial Narrow" w:cs="Arial"/>
          <w:sz w:val="20"/>
        </w:rPr>
        <w:tab/>
        <w:t>ionising radiations or contamination by radioactivity from an</w:t>
      </w:r>
      <w:r>
        <w:rPr>
          <w:rFonts w:ascii="Arial Narrow" w:hAnsi="Arial Narrow" w:cs="Arial"/>
          <w:sz w:val="20"/>
        </w:rPr>
        <w:t>y nuclear fuel or from any nuclear waste from the combustion of nuclear fuel</w:t>
      </w:r>
    </w:p>
    <w:p w:rsidR="00000000" w:rsidRDefault="00003EDF">
      <w:pPr>
        <w:tabs>
          <w:tab w:val="left" w:pos="720"/>
          <w:tab w:val="left" w:pos="1440"/>
          <w:tab w:val="left" w:pos="2160"/>
        </w:tabs>
        <w:spacing w:after="200" w:line="312" w:lineRule="auto"/>
        <w:ind w:left="1440" w:hanging="1440"/>
        <w:jc w:val="both"/>
        <w:rPr>
          <w:rFonts w:ascii="Arial Narrow" w:hAnsi="Arial Narrow" w:cs="Arial"/>
          <w:sz w:val="20"/>
        </w:rPr>
      </w:pPr>
      <w:r>
        <w:rPr>
          <w:rFonts w:ascii="Arial Narrow" w:hAnsi="Arial Narrow" w:cs="Arial"/>
          <w:sz w:val="20"/>
        </w:rPr>
        <w:tab/>
        <w:t>(b)</w:t>
      </w:r>
      <w:r>
        <w:rPr>
          <w:rFonts w:ascii="Arial Narrow" w:hAnsi="Arial Narrow" w:cs="Arial"/>
          <w:sz w:val="20"/>
        </w:rPr>
        <w:tab/>
        <w:t>the radioactive, toxic, explosive or other hazardous properties of any explosive nuclear assembly or nuclear component thereof;</w:t>
      </w:r>
    </w:p>
    <w:p w:rsidR="00000000" w:rsidRDefault="00003EDF">
      <w:pPr>
        <w:pStyle w:val="BodyText"/>
        <w:tabs>
          <w:tab w:val="left" w:pos="720"/>
          <w:tab w:val="left" w:pos="1440"/>
          <w:tab w:val="left" w:pos="2160"/>
        </w:tabs>
        <w:spacing w:line="312" w:lineRule="auto"/>
        <w:ind w:left="720" w:hanging="720"/>
        <w:rPr>
          <w:rFonts w:ascii="Arial Narrow" w:hAnsi="Arial Narrow" w:cs="Arial"/>
          <w:sz w:val="20"/>
        </w:rPr>
      </w:pPr>
      <w:r>
        <w:rPr>
          <w:rFonts w:ascii="Arial Narrow" w:hAnsi="Arial Narrow" w:cs="Arial"/>
          <w:sz w:val="20"/>
        </w:rPr>
        <w:t>8.9</w:t>
      </w:r>
      <w:r>
        <w:rPr>
          <w:rFonts w:ascii="Arial Narrow" w:hAnsi="Arial Narrow" w:cs="Arial"/>
          <w:sz w:val="20"/>
        </w:rPr>
        <w:tab/>
        <w:t>for damage to property belonging to the In</w:t>
      </w:r>
      <w:r>
        <w:rPr>
          <w:rFonts w:ascii="Arial Narrow" w:hAnsi="Arial Narrow" w:cs="Arial"/>
          <w:sz w:val="20"/>
        </w:rPr>
        <w:t>sured or held in trust or in custody or control of the Insured or a person in the service of the Insured.</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8.10</w:t>
      </w:r>
      <w:r>
        <w:rPr>
          <w:rFonts w:ascii="Arial Narrow" w:hAnsi="Arial Narrow" w:cs="Arial"/>
          <w:sz w:val="20"/>
        </w:rPr>
        <w:tab/>
        <w:t>arising out of Injury and/or Damage occurring prior to the Retroactive Date in the Schedule.</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ab/>
        <w:t xml:space="preserve">Provided always that in the event of any Injury or </w:t>
      </w:r>
      <w:r>
        <w:rPr>
          <w:rFonts w:ascii="Arial Narrow" w:hAnsi="Arial Narrow" w:cs="Arial"/>
          <w:sz w:val="20"/>
        </w:rPr>
        <w:t>Damage arising from continuous or continual inhalation, ingestion or application of any substance following the covered accident and where the Insured and the Company cannot agree when the Injury or Damage occurred, then:</w:t>
      </w:r>
    </w:p>
    <w:p w:rsidR="00000000" w:rsidRDefault="00003EDF">
      <w:pPr>
        <w:pStyle w:val="BodyText"/>
        <w:tabs>
          <w:tab w:val="left" w:pos="720"/>
          <w:tab w:val="left" w:pos="1440"/>
          <w:tab w:val="left" w:pos="2160"/>
        </w:tabs>
        <w:spacing w:line="312" w:lineRule="auto"/>
        <w:ind w:left="1440" w:hanging="1440"/>
        <w:rPr>
          <w:rFonts w:ascii="Arial Narrow" w:hAnsi="Arial Narrow" w:cs="Arial"/>
          <w:sz w:val="20"/>
        </w:rPr>
      </w:pPr>
      <w:r>
        <w:rPr>
          <w:rFonts w:ascii="Arial Narrow" w:hAnsi="Arial Narrow" w:cs="Arial"/>
          <w:sz w:val="20"/>
        </w:rPr>
        <w:tab/>
        <w:t>(a)</w:t>
      </w:r>
      <w:r>
        <w:rPr>
          <w:rFonts w:ascii="Arial Narrow" w:hAnsi="Arial Narrow" w:cs="Arial"/>
          <w:sz w:val="20"/>
        </w:rPr>
        <w:tab/>
        <w:t>Injury shall be deemed to hav</w:t>
      </w:r>
      <w:r>
        <w:rPr>
          <w:rFonts w:ascii="Arial Narrow" w:hAnsi="Arial Narrow" w:cs="Arial"/>
          <w:sz w:val="20"/>
        </w:rPr>
        <w:t>e occurred when the Claimant first consulted a qualified medical practitioner in respect of such Injury;</w:t>
      </w:r>
    </w:p>
    <w:p w:rsidR="00000000" w:rsidRDefault="00003EDF">
      <w:pPr>
        <w:tabs>
          <w:tab w:val="left" w:pos="720"/>
          <w:tab w:val="left" w:pos="1440"/>
          <w:tab w:val="left" w:pos="2160"/>
        </w:tabs>
        <w:spacing w:after="200" w:line="312" w:lineRule="auto"/>
        <w:ind w:left="1440" w:hanging="1440"/>
        <w:jc w:val="both"/>
        <w:rPr>
          <w:rFonts w:ascii="Arial Narrow" w:hAnsi="Arial Narrow" w:cs="Arial"/>
          <w:sz w:val="20"/>
        </w:rPr>
      </w:pPr>
      <w:r>
        <w:rPr>
          <w:rFonts w:ascii="Arial Narrow" w:hAnsi="Arial Narrow" w:cs="Arial"/>
          <w:sz w:val="20"/>
        </w:rPr>
        <w:tab/>
        <w:t>(b)</w:t>
      </w:r>
      <w:r>
        <w:rPr>
          <w:rFonts w:ascii="Arial Narrow" w:hAnsi="Arial Narrow" w:cs="Arial"/>
          <w:sz w:val="20"/>
        </w:rPr>
        <w:tab/>
        <w:t>Damage shall be deemed to have occurred when it first became evident to the Claimant, even if the cause was unknown.</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8.11</w:t>
      </w:r>
      <w:r>
        <w:rPr>
          <w:rFonts w:ascii="Arial Narrow" w:hAnsi="Arial Narrow" w:cs="Arial"/>
          <w:sz w:val="20"/>
        </w:rPr>
        <w:tab/>
        <w:t>arising out of deliberat</w:t>
      </w:r>
      <w:r>
        <w:rPr>
          <w:rFonts w:ascii="Arial Narrow" w:hAnsi="Arial Narrow" w:cs="Arial"/>
          <w:sz w:val="20"/>
        </w:rPr>
        <w:t>e, conscious or intentional disregard of the Insured's technical or administrative management of the need to take all reasonable steps to prevent claims;</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8.12</w:t>
      </w:r>
      <w:r>
        <w:rPr>
          <w:rFonts w:ascii="Arial Narrow" w:hAnsi="Arial Narrow" w:cs="Arial"/>
          <w:sz w:val="20"/>
        </w:rPr>
        <w:tab/>
        <w:t>arising out of Injury to any person under a contract of employment or apprenticeship with the Ins</w:t>
      </w:r>
      <w:r>
        <w:rPr>
          <w:rFonts w:ascii="Arial Narrow" w:hAnsi="Arial Narrow" w:cs="Arial"/>
          <w:sz w:val="20"/>
        </w:rPr>
        <w:t>ured where such Injury arises out of the execution of such contract;</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8.13</w:t>
      </w:r>
      <w:r>
        <w:rPr>
          <w:rFonts w:ascii="Arial Narrow" w:hAnsi="Arial Narrow" w:cs="Arial"/>
          <w:sz w:val="20"/>
        </w:rPr>
        <w:tab/>
        <w:t>arising out of contractual liability unless liability have existed in the absence of the specific contract;</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8.14</w:t>
      </w:r>
      <w:r>
        <w:rPr>
          <w:rFonts w:ascii="Arial Narrow" w:hAnsi="Arial Narrow" w:cs="Arial"/>
          <w:sz w:val="20"/>
        </w:rPr>
        <w:tab/>
        <w:t>arising out of any product guarantee;</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8.15</w:t>
      </w:r>
      <w:r>
        <w:rPr>
          <w:rFonts w:ascii="Arial Narrow" w:hAnsi="Arial Narrow" w:cs="Arial"/>
          <w:sz w:val="20"/>
        </w:rPr>
        <w:tab/>
        <w:t xml:space="preserve">arising out of claims for </w:t>
      </w:r>
      <w:r>
        <w:rPr>
          <w:rFonts w:ascii="Arial Narrow" w:hAnsi="Arial Narrow" w:cs="Arial"/>
          <w:sz w:val="20"/>
        </w:rPr>
        <w:t>failure of the goods or products to fulfil the purpose for which they were intended.</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8.16</w:t>
      </w:r>
      <w:r>
        <w:rPr>
          <w:rFonts w:ascii="Arial Narrow" w:hAnsi="Arial Narrow" w:cs="Arial"/>
          <w:sz w:val="20"/>
        </w:rPr>
        <w:tab/>
        <w:t>for liabilities arising out of products which have left the custody and control of the insured prior to retroactive date specified in the schedule.</w:t>
      </w:r>
    </w:p>
    <w:p w:rsidR="00000000" w:rsidRDefault="00003EDF">
      <w:pPr>
        <w:tabs>
          <w:tab w:val="left" w:pos="720"/>
          <w:tab w:val="left" w:pos="1440"/>
          <w:tab w:val="left" w:pos="2160"/>
        </w:tabs>
        <w:spacing w:after="200" w:line="312" w:lineRule="auto"/>
        <w:jc w:val="both"/>
        <w:rPr>
          <w:rFonts w:ascii="Arial Narrow" w:hAnsi="Arial Narrow" w:cs="Arial"/>
          <w:b/>
          <w:bCs/>
          <w:caps/>
          <w:sz w:val="20"/>
        </w:rPr>
      </w:pPr>
      <w:r>
        <w:rPr>
          <w:rFonts w:ascii="Arial Narrow" w:hAnsi="Arial Narrow" w:cs="Arial"/>
          <w:b/>
          <w:bCs/>
          <w:caps/>
          <w:sz w:val="20"/>
        </w:rPr>
        <w:t>9.</w:t>
      </w:r>
      <w:r>
        <w:rPr>
          <w:rFonts w:ascii="Arial Narrow" w:hAnsi="Arial Narrow" w:cs="Arial"/>
          <w:b/>
          <w:bCs/>
          <w:caps/>
          <w:sz w:val="20"/>
        </w:rPr>
        <w:tab/>
        <w:t>General Conditi</w:t>
      </w:r>
      <w:r>
        <w:rPr>
          <w:rFonts w:ascii="Arial Narrow" w:hAnsi="Arial Narrow" w:cs="Arial"/>
          <w:b/>
          <w:bCs/>
          <w:caps/>
          <w:sz w:val="20"/>
        </w:rPr>
        <w:t>ons:</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lastRenderedPageBreak/>
        <w:t>9.1</w:t>
      </w:r>
      <w:r>
        <w:rPr>
          <w:rFonts w:ascii="Arial Narrow" w:hAnsi="Arial Narrow" w:cs="Arial"/>
          <w:sz w:val="20"/>
        </w:rPr>
        <w:tab/>
        <w:t>The Insured shall give written notice to the Company as soon as reasonably practicable of any claim made against the Insured (or any specific event or circumstance that may give rise to a claim being made against the Insured) and which forms the s</w:t>
      </w:r>
      <w:r>
        <w:rPr>
          <w:rFonts w:ascii="Arial Narrow" w:hAnsi="Arial Narrow" w:cs="Arial"/>
          <w:sz w:val="20"/>
        </w:rPr>
        <w:t>ubject of indemnity under this policy and shall give all such additional information as the Company may require. Every claim, writ, summons or process and all documents relating to the occurrence shall be  forwarded to the Company immediately they are rece</w:t>
      </w:r>
      <w:r>
        <w:rPr>
          <w:rFonts w:ascii="Arial Narrow" w:hAnsi="Arial Narrow" w:cs="Arial"/>
          <w:sz w:val="20"/>
        </w:rPr>
        <w:t>ived by the Insured.</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9.2</w:t>
      </w:r>
      <w:r>
        <w:rPr>
          <w:rFonts w:ascii="Arial Narrow" w:hAnsi="Arial Narrow" w:cs="Arial"/>
          <w:sz w:val="20"/>
        </w:rPr>
        <w:tab/>
        <w:t>No admission, offer, promise or payment shall be made or given by or on behalf of the Insured without the written consent of the Company.</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9.3</w:t>
      </w:r>
      <w:r>
        <w:rPr>
          <w:rFonts w:ascii="Arial Narrow" w:hAnsi="Arial Narrow" w:cs="Arial"/>
          <w:sz w:val="20"/>
        </w:rPr>
        <w:tab/>
        <w:t xml:space="preserve">The Company will have the right, but in no case the obligation, to take over and conduct </w:t>
      </w:r>
      <w:r>
        <w:rPr>
          <w:rFonts w:ascii="Arial Narrow" w:hAnsi="Arial Narrow" w:cs="Arial"/>
          <w:sz w:val="20"/>
        </w:rPr>
        <w:t>in the name of the insured, the defence of any claim and will have full discretion in the conduct of any proceedings and in the settlement of any claim and having taken over the defence of any claim may relinquish the same. All amounts expended by the Comp</w:t>
      </w:r>
      <w:r>
        <w:rPr>
          <w:rFonts w:ascii="Arial Narrow" w:hAnsi="Arial Narrow" w:cs="Arial"/>
          <w:sz w:val="20"/>
        </w:rPr>
        <w:t>any in the defence settlement or payment of any claim will reduce the limits of indemnity specified in the Schedule of the Policy.</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ab/>
        <w:t>In the event that the Company, in its sole discretion, chooses to exercise its right pursuant to this condition, no action t</w:t>
      </w:r>
      <w:r>
        <w:rPr>
          <w:rFonts w:ascii="Arial Narrow" w:hAnsi="Arial Narrow" w:cs="Arial"/>
          <w:sz w:val="20"/>
        </w:rPr>
        <w:t>aken by the Company in the exercise of such right will serve to modify or expand in any manner, the Company's liability or obligations under this policy beyond what the Company's liability or obligations would have been had it not exercised its rights unde</w:t>
      </w:r>
      <w:r>
        <w:rPr>
          <w:rFonts w:ascii="Arial Narrow" w:hAnsi="Arial Narrow" w:cs="Arial"/>
          <w:sz w:val="20"/>
        </w:rPr>
        <w:t>r this condition.</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9.4</w:t>
      </w:r>
      <w:r>
        <w:rPr>
          <w:rFonts w:ascii="Arial Narrow" w:hAnsi="Arial Narrow" w:cs="Arial"/>
          <w:sz w:val="20"/>
        </w:rPr>
        <w:tab/>
        <w:t>The Insures shall give all such information and assistance as the Company may reasonably require.</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9.5</w:t>
      </w:r>
      <w:r>
        <w:rPr>
          <w:rFonts w:ascii="Arial Narrow" w:hAnsi="Arial Narrow" w:cs="Arial"/>
          <w:sz w:val="20"/>
        </w:rPr>
        <w:tab/>
        <w:t>The Insured shall give notice as soon as reasonably practicable of any fact, event or circumstance which materially changes the info</w:t>
      </w:r>
      <w:r>
        <w:rPr>
          <w:rFonts w:ascii="Arial Narrow" w:hAnsi="Arial Narrow" w:cs="Arial"/>
          <w:sz w:val="20"/>
        </w:rPr>
        <w:t>rmation supplied to the Company at the time when this Policy was effected and the Company may amend the terms of this Policy according to the materiality of such change.</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9.6</w:t>
      </w:r>
      <w:r>
        <w:rPr>
          <w:rFonts w:ascii="Arial Narrow" w:hAnsi="Arial Narrow" w:cs="Arial"/>
          <w:sz w:val="20"/>
        </w:rPr>
        <w:tab/>
        <w:t>The Company may at any time pay to the Insured in connection with any claim or ser</w:t>
      </w:r>
      <w:r>
        <w:rPr>
          <w:rFonts w:ascii="Arial Narrow" w:hAnsi="Arial Narrow" w:cs="Arial"/>
          <w:sz w:val="20"/>
        </w:rPr>
        <w:t>ies of claims under this Policy to which an Indemnity Limit applies, the amount of such Limit (after deduction of any sums already paid) or any lesser amount for which such claims can be settled and upon such payment being made the Company shall relinquish</w:t>
      </w:r>
      <w:r>
        <w:rPr>
          <w:rFonts w:ascii="Arial Narrow" w:hAnsi="Arial Narrow" w:cs="Arial"/>
          <w:sz w:val="20"/>
        </w:rPr>
        <w:t xml:space="preserve"> the conduct and control of and be under no further liability in connection with such claims.</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9.7</w:t>
      </w:r>
      <w:r>
        <w:rPr>
          <w:rFonts w:ascii="Arial Narrow" w:hAnsi="Arial Narrow" w:cs="Arial"/>
          <w:sz w:val="20"/>
        </w:rPr>
        <w:tab/>
        <w:t>The Policy and the Schedule shall be read together as one contract and any word or expression to which a specific meaning has been attached in any part of thi</w:t>
      </w:r>
      <w:r>
        <w:rPr>
          <w:rFonts w:ascii="Arial Narrow" w:hAnsi="Arial Narrow" w:cs="Arial"/>
          <w:sz w:val="20"/>
        </w:rPr>
        <w:t>s Policy or the Schedule shall bear such specific meaning wherever it may appear. The terms, conditions and exclusions of this Policy (and any phrase or word contained therein) shall be interpreted in accordance with Indian Law.</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9.8</w:t>
      </w:r>
      <w:r>
        <w:rPr>
          <w:rFonts w:ascii="Arial Narrow" w:hAnsi="Arial Narrow" w:cs="Arial"/>
          <w:sz w:val="20"/>
        </w:rPr>
        <w:tab/>
        <w:t xml:space="preserve">The Insured shall keep </w:t>
      </w:r>
      <w:r>
        <w:rPr>
          <w:rFonts w:ascii="Arial Narrow" w:hAnsi="Arial Narrow" w:cs="Arial"/>
          <w:sz w:val="20"/>
        </w:rPr>
        <w:t>accurate records of annual turnover which term shall include all leviable duties and at the time of renewal of Insurances declare such details as the Company may require. The Company shall at all reasonable time have free access to inspect such records.</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9.</w:t>
      </w:r>
      <w:r>
        <w:rPr>
          <w:rFonts w:ascii="Arial Narrow" w:hAnsi="Arial Narrow" w:cs="Arial"/>
          <w:sz w:val="20"/>
        </w:rPr>
        <w:t>9</w:t>
      </w:r>
      <w:r>
        <w:rPr>
          <w:rFonts w:ascii="Arial Narrow" w:hAnsi="Arial Narrow" w:cs="Arial"/>
          <w:sz w:val="20"/>
        </w:rPr>
        <w:tab/>
        <w:t>If in the event of a claim under this Policy, there be any other Insurance or Insurances effected by the Insured or any other person covering the same liability, then the Company shall not be liable to pay or contribute more than its rateable  proportion</w:t>
      </w:r>
      <w:r>
        <w:rPr>
          <w:rFonts w:ascii="Arial Narrow" w:hAnsi="Arial Narrow" w:cs="Arial"/>
          <w:sz w:val="20"/>
        </w:rPr>
        <w:t xml:space="preserve"> of such liability.</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9.10</w:t>
      </w:r>
      <w:r>
        <w:rPr>
          <w:rFonts w:ascii="Arial Narrow" w:hAnsi="Arial Narrow" w:cs="Arial"/>
          <w:sz w:val="20"/>
        </w:rPr>
        <w:tab/>
        <w:t>The Company may cancel this Policy by giving thirty days notice in writing of such cancellation to the Insured's last known address and in such an event the Company will return a pro-rata portion of the premium (subject to a minimu</w:t>
      </w:r>
      <w:r>
        <w:rPr>
          <w:rFonts w:ascii="Arial Narrow" w:hAnsi="Arial Narrow" w:cs="Arial"/>
          <w:sz w:val="20"/>
        </w:rPr>
        <w:t>m retention of 25 per cent of the annual premium) for the unexpired part of the Insurance.</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lastRenderedPageBreak/>
        <w:tab/>
        <w:t>The Policy may also be cancelled by the Insured by giving thirty days notice in writing to the Company, in which event the Company will retain premium at short-peri</w:t>
      </w:r>
      <w:r>
        <w:rPr>
          <w:rFonts w:ascii="Arial Narrow" w:hAnsi="Arial Narrow" w:cs="Arial"/>
          <w:sz w:val="20"/>
        </w:rPr>
        <w:t>od scale provided there is no claim under the Policy during the period of Insurance.</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ab/>
        <w:t>In case of any claim under the Policy no refund of premium shall be allowed.</w:t>
      </w:r>
    </w:p>
    <w:p w:rsidR="00000000" w:rsidRDefault="00003EDF">
      <w:pPr>
        <w:pStyle w:val="BodyText2"/>
        <w:tabs>
          <w:tab w:val="left" w:pos="720"/>
          <w:tab w:val="left" w:pos="1440"/>
          <w:tab w:val="left" w:pos="2160"/>
        </w:tabs>
        <w:spacing w:line="312" w:lineRule="auto"/>
        <w:ind w:left="720" w:hanging="720"/>
        <w:jc w:val="both"/>
        <w:rPr>
          <w:rFonts w:ascii="Arial Narrow" w:hAnsi="Arial Narrow"/>
          <w:sz w:val="20"/>
        </w:rPr>
      </w:pPr>
      <w:r>
        <w:rPr>
          <w:rFonts w:ascii="Arial Narrow" w:hAnsi="Arial Narrow"/>
          <w:sz w:val="20"/>
        </w:rPr>
        <w:t>9.11</w:t>
      </w:r>
      <w:r>
        <w:rPr>
          <w:rFonts w:ascii="Arial Narrow" w:hAnsi="Arial Narrow"/>
          <w:sz w:val="20"/>
        </w:rPr>
        <w:tab/>
        <w:t>In the event of liability arising under the policy or the payment of claim under the pol</w:t>
      </w:r>
      <w:r>
        <w:rPr>
          <w:rFonts w:ascii="Arial Narrow" w:hAnsi="Arial Narrow"/>
          <w:sz w:val="20"/>
        </w:rPr>
        <w:t>icy, Aggregate Limit of Indemnity per any one year under the Policy shall get reduced by the extent of quantum of liability to be paid or actual payment of such claim. Under no circumstances, it shall be permissible to reinstate the limit of indemnity to t</w:t>
      </w:r>
      <w:r>
        <w:rPr>
          <w:rFonts w:ascii="Arial Narrow" w:hAnsi="Arial Narrow"/>
          <w:sz w:val="20"/>
        </w:rPr>
        <w:t>he original level, even on payment of extra premium.</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9.12</w:t>
      </w:r>
      <w:r>
        <w:rPr>
          <w:rFonts w:ascii="Arial Narrow" w:hAnsi="Arial Narrow" w:cs="Arial"/>
          <w:sz w:val="20"/>
        </w:rPr>
        <w:tab/>
        <w:t>It is also hereby further expressly agreed and declared that if the Company shall disclaim liability to the Insured for any claim hereunder and such claim shall not within 12 calendar months from th</w:t>
      </w:r>
      <w:r>
        <w:rPr>
          <w:rFonts w:ascii="Arial Narrow" w:hAnsi="Arial Narrow" w:cs="Arial"/>
          <w:sz w:val="20"/>
        </w:rPr>
        <w:t>e date of such disclaimer have been made the subject matter of a suit in a court of law then the claim shall for all purposes be deemed to have been abandoned and shall not thereafter be recoverable hereunder.</w:t>
      </w:r>
    </w:p>
    <w:p w:rsidR="00000000" w:rsidRDefault="00003EDF">
      <w:pPr>
        <w:tabs>
          <w:tab w:val="left" w:pos="720"/>
          <w:tab w:val="left" w:pos="1440"/>
          <w:tab w:val="left" w:pos="2160"/>
        </w:tabs>
        <w:spacing w:after="200" w:line="312" w:lineRule="auto"/>
        <w:ind w:left="720" w:hanging="720"/>
        <w:jc w:val="both"/>
        <w:rPr>
          <w:rFonts w:ascii="Arial Narrow" w:hAnsi="Arial Narrow" w:cs="Arial"/>
          <w:sz w:val="20"/>
        </w:rPr>
      </w:pPr>
      <w:r>
        <w:rPr>
          <w:rFonts w:ascii="Arial Narrow" w:hAnsi="Arial Narrow" w:cs="Arial"/>
          <w:sz w:val="20"/>
        </w:rPr>
        <w:t>9.13</w:t>
      </w:r>
      <w:r>
        <w:rPr>
          <w:rFonts w:ascii="Arial Narrow" w:hAnsi="Arial Narrow" w:cs="Arial"/>
          <w:sz w:val="20"/>
        </w:rPr>
        <w:tab/>
        <w:t>The Company shall not be liable to make a</w:t>
      </w:r>
      <w:r>
        <w:rPr>
          <w:rFonts w:ascii="Arial Narrow" w:hAnsi="Arial Narrow" w:cs="Arial"/>
          <w:sz w:val="20"/>
        </w:rPr>
        <w:t>ny payment under this Policy in respect of any claim if such claim shall be in any manner fraudulent or supported by any statement or device whether by Insured or by any person on behalf of the Insured and/or if the insurance has been continued in conseque</w:t>
      </w:r>
      <w:r>
        <w:rPr>
          <w:rFonts w:ascii="Arial Narrow" w:hAnsi="Arial Narrow" w:cs="Arial"/>
          <w:sz w:val="20"/>
        </w:rPr>
        <w:t>nce of any material mis-statement or the non-disclosure of any material information by or on behalf of the Insured.</w:t>
      </w:r>
    </w:p>
    <w:p w:rsidR="00000000" w:rsidRDefault="00003EDF">
      <w:pPr>
        <w:pStyle w:val="BodyTextIndent"/>
        <w:tabs>
          <w:tab w:val="left" w:pos="720"/>
          <w:tab w:val="left" w:pos="1440"/>
          <w:tab w:val="left" w:pos="2160"/>
        </w:tabs>
        <w:spacing w:line="312" w:lineRule="auto"/>
        <w:rPr>
          <w:rFonts w:ascii="Arial Narrow" w:hAnsi="Arial Narrow" w:cs="Arial"/>
          <w:sz w:val="20"/>
        </w:rPr>
      </w:pPr>
      <w:r>
        <w:rPr>
          <w:rFonts w:ascii="Arial Narrow" w:hAnsi="Arial Narrow" w:cs="Arial"/>
          <w:sz w:val="20"/>
        </w:rPr>
        <w:t>9.14</w:t>
      </w:r>
      <w:r>
        <w:rPr>
          <w:rFonts w:ascii="Arial Narrow" w:hAnsi="Arial Narrow" w:cs="Arial"/>
          <w:sz w:val="20"/>
        </w:rPr>
        <w:tab/>
        <w:t>No claim shall be payable under this Policy unless the cause of action arises in India and the liability to pay claim is established ag</w:t>
      </w:r>
      <w:r>
        <w:rPr>
          <w:rFonts w:ascii="Arial Narrow" w:hAnsi="Arial Narrow" w:cs="Arial"/>
          <w:sz w:val="20"/>
        </w:rPr>
        <w:t>ainst the insured in an Indian court, except for the claims in respect of exports of products covered under the Policy. It is further agreed and understood that only Indian Law shall be applicable to actions brought in India.</w:t>
      </w:r>
    </w:p>
    <w:p w:rsidR="00000000" w:rsidRDefault="00003EDF">
      <w:pPr>
        <w:tabs>
          <w:tab w:val="left" w:pos="720"/>
          <w:tab w:val="left" w:pos="1440"/>
          <w:tab w:val="left" w:pos="2160"/>
        </w:tabs>
        <w:spacing w:after="200" w:line="312" w:lineRule="auto"/>
        <w:ind w:left="720" w:hanging="720"/>
        <w:jc w:val="both"/>
        <w:rPr>
          <w:rFonts w:ascii="Arial Narrow" w:hAnsi="Arial Narrow" w:cs="Arial"/>
          <w:caps/>
          <w:sz w:val="20"/>
        </w:rPr>
      </w:pPr>
      <w:r>
        <w:rPr>
          <w:rFonts w:ascii="Arial Narrow" w:hAnsi="Arial Narrow" w:cs="Arial"/>
          <w:caps/>
          <w:sz w:val="20"/>
        </w:rPr>
        <w:t>9.15</w:t>
      </w:r>
      <w:r>
        <w:rPr>
          <w:rFonts w:ascii="Arial Narrow" w:hAnsi="Arial Narrow" w:cs="Arial"/>
          <w:caps/>
          <w:sz w:val="20"/>
        </w:rPr>
        <w:tab/>
        <w:t>Policy Disputes Clause</w:t>
      </w:r>
    </w:p>
    <w:p w:rsidR="00000000" w:rsidRDefault="00003EDF">
      <w:pPr>
        <w:pStyle w:val="BodyText"/>
        <w:tabs>
          <w:tab w:val="left" w:pos="720"/>
          <w:tab w:val="left" w:pos="1440"/>
          <w:tab w:val="left" w:pos="2160"/>
        </w:tabs>
        <w:spacing w:line="312" w:lineRule="auto"/>
        <w:ind w:left="720" w:hanging="720"/>
        <w:rPr>
          <w:rFonts w:ascii="Arial Narrow" w:hAnsi="Arial Narrow" w:cs="Arial"/>
          <w:sz w:val="20"/>
        </w:rPr>
      </w:pPr>
      <w:r>
        <w:rPr>
          <w:rFonts w:ascii="Arial Narrow" w:hAnsi="Arial Narrow" w:cs="Arial"/>
          <w:sz w:val="20"/>
        </w:rPr>
        <w:tab/>
        <w:t>A</w:t>
      </w:r>
      <w:r>
        <w:rPr>
          <w:rFonts w:ascii="Arial Narrow" w:hAnsi="Arial Narrow" w:cs="Arial"/>
          <w:sz w:val="20"/>
        </w:rPr>
        <w:t>ny dispute concerning the interpretation of the terms, conditions, limitations and/or exclusions contained herein is understood and agreed to by both the Insured and the Company to be subject to Indian Law. Each party agrees to submit to the jurisdiction o</w:t>
      </w:r>
      <w:r>
        <w:rPr>
          <w:rFonts w:ascii="Arial Narrow" w:hAnsi="Arial Narrow" w:cs="Arial"/>
          <w:sz w:val="20"/>
        </w:rPr>
        <w:t>f any Court of competent jurisdiction within India and to comply with all requirements necessary to give such Court of Jurisdiction. All matters arising hereunder shall be determined in accordance with the law and practice of such Court.</w:t>
      </w:r>
    </w:p>
    <w:p w:rsidR="00000000" w:rsidRDefault="00003EDF">
      <w:pPr>
        <w:tabs>
          <w:tab w:val="left" w:pos="720"/>
          <w:tab w:val="left" w:pos="1440"/>
          <w:tab w:val="left" w:pos="2160"/>
        </w:tabs>
        <w:spacing w:line="312" w:lineRule="auto"/>
        <w:jc w:val="right"/>
        <w:rPr>
          <w:rFonts w:ascii="Arial Narrow" w:hAnsi="Arial Narrow"/>
          <w:sz w:val="20"/>
        </w:rPr>
      </w:pPr>
      <w:r>
        <w:rPr>
          <w:rFonts w:ascii="Arial Narrow" w:hAnsi="Arial Narrow"/>
          <w:sz w:val="20"/>
        </w:rPr>
        <w:t xml:space="preserve">                  </w:t>
      </w:r>
      <w:r>
        <w:rPr>
          <w:rFonts w:ascii="Arial Narrow" w:hAnsi="Arial Narrow"/>
          <w:sz w:val="20"/>
        </w:rPr>
        <w:t xml:space="preserve">                               </w:t>
      </w:r>
    </w:p>
    <w:p w:rsidR="00003EDF" w:rsidRDefault="00003EDF">
      <w:pPr>
        <w:spacing w:line="312" w:lineRule="auto"/>
        <w:rPr>
          <w:rFonts w:ascii="Arial Narrow" w:hAnsi="Arial Narrow"/>
          <w:sz w:val="20"/>
        </w:rPr>
      </w:pPr>
    </w:p>
    <w:sectPr w:rsidR="00003EDF">
      <w:headerReference w:type="default" r:id="rId6"/>
      <w:footerReference w:type="even" r:id="rId7"/>
      <w:footerReference w:type="default" r:id="rId8"/>
      <w:headerReference w:type="first" r:id="rId9"/>
      <w:pgSz w:w="11909" w:h="16834" w:code="9"/>
      <w:pgMar w:top="1440" w:right="1440" w:bottom="1440" w:left="2160" w:header="720" w:footer="720" w:gutter="0"/>
      <w:cols w:space="720"/>
      <w:titlePg/>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EDF" w:rsidRDefault="00003EDF">
      <w:r>
        <w:separator/>
      </w:r>
    </w:p>
  </w:endnote>
  <w:endnote w:type="continuationSeparator" w:id="1">
    <w:p w:rsidR="00003EDF" w:rsidRDefault="00003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3E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3E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3E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B4F">
      <w:rPr>
        <w:rStyle w:val="PageNumber"/>
        <w:noProof/>
      </w:rPr>
      <w:t>6</w:t>
    </w:r>
    <w:r>
      <w:rPr>
        <w:rStyle w:val="PageNumber"/>
      </w:rPr>
      <w:fldChar w:fldCharType="end"/>
    </w:r>
  </w:p>
  <w:p w:rsidR="00000000" w:rsidRDefault="00003E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EDF" w:rsidRDefault="00003EDF">
      <w:r>
        <w:separator/>
      </w:r>
    </w:p>
  </w:footnote>
  <w:footnote w:type="continuationSeparator" w:id="1">
    <w:p w:rsidR="00003EDF" w:rsidRDefault="00003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3E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6.05pt;margin-top:9.2pt;width:71.65pt;height:30pt;z-index:1">
          <v:imagedata r:id="rId1" o:title=""/>
          <w10:wrap type="topAndBottom"/>
        </v:shape>
        <o:OLEObject Type="Embed" ProgID="Unknown" ShapeID="_x0000_s2049" DrawAspect="Content" ObjectID="_1407920567"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3E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4.05pt;margin-top:-9.9pt;width:198.75pt;height:58.5pt;z-index:2">
          <v:imagedata r:id="rId1" o:title="Picture2" cropbottom="37136f"/>
        </v:shape>
      </w:pict>
    </w:r>
  </w:p>
  <w:p w:rsidR="00000000" w:rsidRDefault="00003E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B4F"/>
    <w:rsid w:val="00003EDF"/>
    <w:rsid w:val="004A3B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rFonts w:ascii="Arial" w:hAnsi="Arial"/>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00"/>
      <w:jc w:val="both"/>
    </w:pPr>
    <w:rPr>
      <w:rFonts w:ascii="Arial" w:hAnsi="Arial"/>
      <w:szCs w:val="20"/>
    </w:rPr>
  </w:style>
  <w:style w:type="paragraph" w:styleId="BodyTextIndent">
    <w:name w:val="Body Text Indent"/>
    <w:basedOn w:val="Normal"/>
    <w:semiHidden/>
    <w:pPr>
      <w:tabs>
        <w:tab w:val="left" w:pos="720"/>
        <w:tab w:val="left" w:pos="1440"/>
        <w:tab w:val="left" w:pos="2160"/>
      </w:tabs>
      <w:spacing w:after="200"/>
      <w:ind w:left="720" w:hanging="720"/>
      <w:jc w:val="both"/>
    </w:pPr>
    <w:rPr>
      <w:rFonts w:ascii="Arial" w:hAnsi="Arial"/>
      <w:szCs w:val="20"/>
    </w:rPr>
  </w:style>
  <w:style w:type="paragraph" w:styleId="BodyText2">
    <w:name w:val="Body Text 2"/>
    <w:basedOn w:val="Normal"/>
    <w:semiHidden/>
    <w:pPr>
      <w:spacing w:after="200"/>
    </w:pPr>
    <w:rPr>
      <w:rFonts w:ascii="Arial" w:hAnsi="Arial" w:cs="Arial"/>
      <w:szCs w:val="20"/>
    </w:rPr>
  </w:style>
  <w:style w:type="paragraph" w:styleId="Header">
    <w:name w:val="header"/>
    <w:basedOn w:val="Normal"/>
    <w:semiHidden/>
    <w:pPr>
      <w:tabs>
        <w:tab w:val="center" w:pos="4320"/>
        <w:tab w:val="right" w:pos="8640"/>
      </w:tabs>
    </w:pPr>
    <w:rPr>
      <w:sz w:val="20"/>
      <w:szCs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ITGI/POLI/03</vt:lpstr>
    </vt:vector>
  </TitlesOfParts>
  <Company>itgi</Company>
  <LinksUpToDate>false</LinksUpToDate>
  <CharactersWithSpaces>17151</CharactersWithSpaces>
  <SharedDoc>false</SharedDoc>
  <HLinks>
    <vt:vector size="6" baseType="variant">
      <vt:variant>
        <vt:i4>3276803</vt:i4>
      </vt:variant>
      <vt:variant>
        <vt:i4>-1</vt:i4>
      </vt:variant>
      <vt:variant>
        <vt:i4>2050</vt:i4>
      </vt:variant>
      <vt:variant>
        <vt:i4>1</vt:i4>
      </vt:variant>
      <vt:variant>
        <vt:lpwstr>C:\Documents and Settings\Takuya Okui\My Documents\My Pictures\Picture2.png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ITGI/POLI/03</dc:title>
  <dc:subject/>
  <dc:creator>abhay</dc:creator>
  <cp:keywords/>
  <dc:description/>
  <cp:lastModifiedBy>malvika.kaushik</cp:lastModifiedBy>
  <cp:revision>2</cp:revision>
  <cp:lastPrinted>2002-08-16T11:08:00Z</cp:lastPrinted>
  <dcterms:created xsi:type="dcterms:W3CDTF">2012-08-31T06:46:00Z</dcterms:created>
  <dcterms:modified xsi:type="dcterms:W3CDTF">2012-08-31T06:46:00Z</dcterms:modified>
</cp:coreProperties>
</file>